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ПОС.Бизнес: новая платформа обратной связи для бизнеса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Новый онлайн-помощник для предпринимателей уже запущен!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Система обратной связи с инвесторами — новый элемент Регионального инвестиционного стандарта.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Это система, с помощью которой предприниматели и инвесторы могут сообщить о любых трудностях при ведении бизнеса, а также получить консультацию или помощь специалистов.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Система ПОС.Бизнес была апробирована в 29 регионах и теперь охватила всю Россию.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Как показала статистика, предприниматели и инвесторы в пилотных регионах в основном обращались по следующим вопросам: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получение налоговых льгот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подбор земельных участков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назначение финансовых мер поддержки для малых и средних предприятий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реализация инвестиционных проектов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преференциальные режимы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Как подать обращение?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Подтвердить учетную запись организации/ИП на Госуслугах.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Выбрать регион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Выбрать категории проблемы (8 категорий: поддержка инвесторов, строительство, инженерные сети, земля/недвижимость, дороги/транспорт, экология, кадры, другие).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Описать суть проблемы/подробный вопрос (одна тема в одном обращении!).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 необходимости приложить фото/документы хорошего качества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Как это работает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Обращение автоматически отправляется в нужный госорган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Средний срок ответа — до 5 дней (сложные вопросы — до 30)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firstLine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Где оставить обращение?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http://gosuslugi.ru/help/obratitsya_business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62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 Госуслугах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62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мобильном приложении Госуслуги.Решаем вместе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62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Через виджет на сайтах органов власти НСО: «Возникли трудности при ведении бизнеса?»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Система ПОС.Бизнес – часть Регионального инвестиционного стандарта, который делает взаимодействие бизнеса и власти быстрым, прозрачным и эффективным.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Ваш запрос – наш приоритет!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2025-08-05T10:29:08Z</dcterms:modified>
</cp:coreProperties>
</file>