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F37" w:rsidRDefault="00982861" w:rsidP="003B3F37">
      <w:pPr>
        <w:jc w:val="center"/>
        <w:rPr>
          <w:b/>
          <w:sz w:val="28"/>
          <w:szCs w:val="28"/>
        </w:rPr>
      </w:pPr>
      <w:r>
        <w:rPr>
          <w:color w:val="000000"/>
          <w:sz w:val="28"/>
          <w:szCs w:val="28"/>
        </w:rPr>
        <w:t xml:space="preserve">         </w:t>
      </w:r>
      <w:r w:rsidR="003B3F37">
        <w:rPr>
          <w:b/>
          <w:sz w:val="28"/>
          <w:szCs w:val="28"/>
        </w:rPr>
        <w:t>СОВЕТ ДЕПУТАТОВ КОМАРЬЕВСКОГО СЕЛЬСОВЕТА</w:t>
      </w:r>
    </w:p>
    <w:p w:rsidR="003B3F37" w:rsidRDefault="003B3F37" w:rsidP="003B3F37">
      <w:pPr>
        <w:jc w:val="center"/>
        <w:rPr>
          <w:b/>
          <w:sz w:val="28"/>
          <w:szCs w:val="28"/>
        </w:rPr>
      </w:pPr>
      <w:r>
        <w:rPr>
          <w:b/>
          <w:sz w:val="28"/>
          <w:szCs w:val="28"/>
        </w:rPr>
        <w:t>ДОВОЛЕНСКОГО РАЙОНА НОВОСИБИРСКОЙ ОБЛАСТИ</w:t>
      </w:r>
    </w:p>
    <w:p w:rsidR="003B3F37" w:rsidRDefault="003B3F37" w:rsidP="003B3F37">
      <w:pPr>
        <w:rPr>
          <w:b/>
        </w:rPr>
      </w:pPr>
    </w:p>
    <w:p w:rsidR="00205171" w:rsidRDefault="00205171" w:rsidP="003B3F37">
      <w:pPr>
        <w:jc w:val="center"/>
        <w:rPr>
          <w:b/>
          <w:sz w:val="28"/>
          <w:szCs w:val="28"/>
        </w:rPr>
      </w:pPr>
    </w:p>
    <w:p w:rsidR="003B3F37" w:rsidRDefault="003B3F37" w:rsidP="003B3F37">
      <w:pPr>
        <w:jc w:val="center"/>
        <w:rPr>
          <w:b/>
          <w:sz w:val="28"/>
          <w:szCs w:val="28"/>
        </w:rPr>
      </w:pPr>
      <w:r>
        <w:rPr>
          <w:b/>
          <w:sz w:val="28"/>
          <w:szCs w:val="28"/>
        </w:rPr>
        <w:t>РЕШЕНИЕ</w:t>
      </w:r>
    </w:p>
    <w:p w:rsidR="003B3F37" w:rsidRDefault="00FA47F0" w:rsidP="003B3F37">
      <w:pPr>
        <w:jc w:val="center"/>
        <w:rPr>
          <w:b/>
          <w:sz w:val="28"/>
          <w:szCs w:val="28"/>
        </w:rPr>
      </w:pPr>
      <w:r>
        <w:rPr>
          <w:b/>
          <w:sz w:val="28"/>
          <w:szCs w:val="28"/>
        </w:rPr>
        <w:t xml:space="preserve">Первой </w:t>
      </w:r>
      <w:r w:rsidR="003B3F37">
        <w:rPr>
          <w:b/>
          <w:sz w:val="28"/>
          <w:szCs w:val="28"/>
        </w:rPr>
        <w:t xml:space="preserve">сессии </w:t>
      </w:r>
      <w:r>
        <w:rPr>
          <w:b/>
          <w:sz w:val="28"/>
          <w:szCs w:val="28"/>
        </w:rPr>
        <w:t>шес</w:t>
      </w:r>
      <w:r w:rsidR="003B3F37">
        <w:rPr>
          <w:b/>
          <w:sz w:val="28"/>
          <w:szCs w:val="28"/>
        </w:rPr>
        <w:t xml:space="preserve">того созыва </w:t>
      </w:r>
    </w:p>
    <w:p w:rsidR="003B3F37" w:rsidRDefault="003B3F37" w:rsidP="003B3F37">
      <w:pPr>
        <w:rPr>
          <w:b/>
          <w:sz w:val="32"/>
          <w:szCs w:val="32"/>
        </w:rPr>
      </w:pPr>
    </w:p>
    <w:p w:rsidR="003B3F37" w:rsidRDefault="003B3F37" w:rsidP="003B3F37">
      <w:pPr>
        <w:rPr>
          <w:b/>
          <w:sz w:val="28"/>
          <w:szCs w:val="28"/>
        </w:rPr>
      </w:pPr>
      <w:r>
        <w:rPr>
          <w:b/>
        </w:rPr>
        <w:t xml:space="preserve">      </w:t>
      </w:r>
      <w:r w:rsidR="00FA47F0">
        <w:rPr>
          <w:b/>
          <w:sz w:val="28"/>
          <w:szCs w:val="28"/>
        </w:rPr>
        <w:t>0</w:t>
      </w:r>
      <w:r w:rsidR="00205171">
        <w:rPr>
          <w:b/>
          <w:sz w:val="28"/>
          <w:szCs w:val="28"/>
        </w:rPr>
        <w:t>2</w:t>
      </w:r>
      <w:r w:rsidR="00FA47F0">
        <w:rPr>
          <w:b/>
          <w:sz w:val="28"/>
          <w:szCs w:val="28"/>
        </w:rPr>
        <w:t>.10</w:t>
      </w:r>
      <w:r>
        <w:rPr>
          <w:b/>
          <w:sz w:val="28"/>
          <w:szCs w:val="28"/>
        </w:rPr>
        <w:t xml:space="preserve">.2020 г                                                                                       </w:t>
      </w:r>
      <w:r w:rsidR="00205171">
        <w:rPr>
          <w:b/>
          <w:sz w:val="28"/>
          <w:szCs w:val="28"/>
        </w:rPr>
        <w:t xml:space="preserve">     </w:t>
      </w:r>
      <w:r>
        <w:rPr>
          <w:b/>
          <w:sz w:val="28"/>
          <w:szCs w:val="28"/>
        </w:rPr>
        <w:t xml:space="preserve">   №</w:t>
      </w:r>
      <w:r w:rsidR="00205171">
        <w:rPr>
          <w:b/>
          <w:sz w:val="28"/>
          <w:szCs w:val="28"/>
        </w:rPr>
        <w:t xml:space="preserve"> 6</w:t>
      </w:r>
    </w:p>
    <w:p w:rsidR="003B3F37" w:rsidRDefault="003B3F37" w:rsidP="003B3F37">
      <w:pPr>
        <w:jc w:val="center"/>
        <w:rPr>
          <w:b/>
          <w:sz w:val="28"/>
          <w:szCs w:val="28"/>
        </w:rPr>
      </w:pPr>
      <w:r>
        <w:rPr>
          <w:b/>
          <w:sz w:val="28"/>
          <w:szCs w:val="28"/>
        </w:rPr>
        <w:t xml:space="preserve">с. </w:t>
      </w:r>
      <w:proofErr w:type="gramStart"/>
      <w:r>
        <w:rPr>
          <w:b/>
          <w:sz w:val="28"/>
          <w:szCs w:val="28"/>
        </w:rPr>
        <w:t>Комарье</w:t>
      </w:r>
      <w:proofErr w:type="gramEnd"/>
    </w:p>
    <w:p w:rsidR="003B3F37" w:rsidRDefault="003B3F37" w:rsidP="003B3F37">
      <w:pPr>
        <w:rPr>
          <w:sz w:val="28"/>
          <w:szCs w:val="28"/>
        </w:rPr>
      </w:pPr>
      <w:r>
        <w:rPr>
          <w:b/>
        </w:rPr>
        <w:t xml:space="preserve"> </w:t>
      </w:r>
    </w:p>
    <w:p w:rsidR="00982861" w:rsidRPr="003B3F37" w:rsidRDefault="00982861" w:rsidP="003B3F37">
      <w:pPr>
        <w:jc w:val="center"/>
        <w:rPr>
          <w:b/>
          <w:sz w:val="28"/>
          <w:szCs w:val="28"/>
        </w:rPr>
      </w:pPr>
      <w:r w:rsidRPr="003B3F37">
        <w:rPr>
          <w:b/>
          <w:sz w:val="28"/>
          <w:szCs w:val="28"/>
        </w:rPr>
        <w:t xml:space="preserve">О порядке размещения нестационарных торговых объектов на территории </w:t>
      </w:r>
      <w:proofErr w:type="spellStart"/>
      <w:r w:rsidR="003B3F37">
        <w:rPr>
          <w:b/>
          <w:sz w:val="28"/>
          <w:szCs w:val="28"/>
        </w:rPr>
        <w:t>Комарьев</w:t>
      </w:r>
      <w:r w:rsidRPr="003B3F37">
        <w:rPr>
          <w:b/>
          <w:sz w:val="28"/>
          <w:szCs w:val="28"/>
        </w:rPr>
        <w:t>ского</w:t>
      </w:r>
      <w:proofErr w:type="spellEnd"/>
      <w:r w:rsidRPr="003B3F37">
        <w:rPr>
          <w:b/>
          <w:sz w:val="28"/>
          <w:szCs w:val="28"/>
        </w:rPr>
        <w:t xml:space="preserve"> сельсовета.</w:t>
      </w:r>
    </w:p>
    <w:p w:rsidR="00982861" w:rsidRPr="003B3F37" w:rsidRDefault="00982861" w:rsidP="003B3F37">
      <w:pPr>
        <w:jc w:val="center"/>
        <w:rPr>
          <w:b/>
          <w:sz w:val="28"/>
          <w:szCs w:val="28"/>
        </w:rPr>
      </w:pPr>
    </w:p>
    <w:p w:rsidR="00982861" w:rsidRDefault="00982861" w:rsidP="00982861">
      <w:pPr>
        <w:rPr>
          <w:sz w:val="28"/>
          <w:szCs w:val="28"/>
        </w:rPr>
      </w:pPr>
    </w:p>
    <w:p w:rsidR="00982861" w:rsidRDefault="003B3F37" w:rsidP="003B3F37">
      <w:pPr>
        <w:jc w:val="both"/>
        <w:rPr>
          <w:b/>
          <w:sz w:val="28"/>
          <w:szCs w:val="28"/>
        </w:rPr>
      </w:pPr>
      <w:r>
        <w:rPr>
          <w:color w:val="000000"/>
          <w:sz w:val="28"/>
          <w:szCs w:val="28"/>
        </w:rPr>
        <w:t xml:space="preserve">          </w:t>
      </w:r>
      <w:r w:rsidR="00982861">
        <w:rPr>
          <w:color w:val="000000"/>
          <w:sz w:val="28"/>
          <w:szCs w:val="28"/>
        </w:rPr>
        <w:t>Руководствуясь Федеральным законом от 06.10.2003 года № 131- ФЗ « Об общих принципах местного самоуправления, статьей 10 ФЗ от 28.12.2009 г. №381-ФЗ «Об основах государственного регулирования торговой деятельности в Российской Федерации».</w:t>
      </w:r>
      <w:r>
        <w:rPr>
          <w:color w:val="000000"/>
          <w:sz w:val="28"/>
          <w:szCs w:val="28"/>
        </w:rPr>
        <w:t xml:space="preserve"> </w:t>
      </w:r>
      <w:r w:rsidR="00982861">
        <w:rPr>
          <w:sz w:val="28"/>
          <w:szCs w:val="28"/>
        </w:rPr>
        <w:t xml:space="preserve">Совет депутатов </w:t>
      </w:r>
      <w:proofErr w:type="spellStart"/>
      <w:r>
        <w:rPr>
          <w:sz w:val="28"/>
          <w:szCs w:val="28"/>
        </w:rPr>
        <w:t>Комарьев</w:t>
      </w:r>
      <w:r w:rsidR="00982861">
        <w:rPr>
          <w:sz w:val="28"/>
          <w:szCs w:val="28"/>
        </w:rPr>
        <w:t>ского</w:t>
      </w:r>
      <w:proofErr w:type="spellEnd"/>
      <w:r w:rsidR="00982861">
        <w:rPr>
          <w:sz w:val="28"/>
          <w:szCs w:val="28"/>
        </w:rPr>
        <w:t xml:space="preserve"> сельсовета</w:t>
      </w:r>
      <w:r w:rsidR="00982861">
        <w:rPr>
          <w:color w:val="000000"/>
          <w:sz w:val="28"/>
          <w:szCs w:val="28"/>
        </w:rPr>
        <w:t xml:space="preserve"> </w:t>
      </w:r>
      <w:proofErr w:type="spellStart"/>
      <w:r w:rsidR="00982861">
        <w:rPr>
          <w:color w:val="000000"/>
          <w:sz w:val="28"/>
          <w:szCs w:val="28"/>
        </w:rPr>
        <w:t>Доволенского</w:t>
      </w:r>
      <w:proofErr w:type="spellEnd"/>
      <w:r w:rsidR="00982861">
        <w:rPr>
          <w:color w:val="000000"/>
          <w:sz w:val="28"/>
          <w:szCs w:val="28"/>
        </w:rPr>
        <w:t xml:space="preserve"> района Новосибирской области </w:t>
      </w:r>
      <w:r w:rsidR="00982861">
        <w:rPr>
          <w:b/>
          <w:sz w:val="28"/>
          <w:szCs w:val="28"/>
        </w:rPr>
        <w:t>РЕШИЛ:</w:t>
      </w:r>
    </w:p>
    <w:p w:rsidR="00982861" w:rsidRDefault="00982861" w:rsidP="003B3F37">
      <w:pPr>
        <w:jc w:val="both"/>
        <w:rPr>
          <w:sz w:val="28"/>
          <w:szCs w:val="28"/>
        </w:rPr>
      </w:pPr>
      <w:r>
        <w:rPr>
          <w:sz w:val="28"/>
          <w:szCs w:val="28"/>
        </w:rPr>
        <w:t xml:space="preserve">1.Утвердить порядок размещения нестационарных торговых объектов на территории администрации </w:t>
      </w:r>
      <w:proofErr w:type="spellStart"/>
      <w:r w:rsidR="003B3F37">
        <w:rPr>
          <w:sz w:val="28"/>
          <w:szCs w:val="28"/>
        </w:rPr>
        <w:t>Комарьев</w:t>
      </w:r>
      <w:r>
        <w:rPr>
          <w:sz w:val="28"/>
          <w:szCs w:val="28"/>
        </w:rPr>
        <w:t>ского</w:t>
      </w:r>
      <w:proofErr w:type="spellEnd"/>
      <w:r>
        <w:rPr>
          <w:sz w:val="28"/>
          <w:szCs w:val="28"/>
        </w:rPr>
        <w:t xml:space="preserve"> сельсовета.</w:t>
      </w:r>
    </w:p>
    <w:p w:rsidR="00982861" w:rsidRDefault="00982861" w:rsidP="003B3F37">
      <w:pPr>
        <w:jc w:val="both"/>
        <w:rPr>
          <w:sz w:val="28"/>
          <w:szCs w:val="28"/>
        </w:rPr>
      </w:pPr>
      <w:r>
        <w:rPr>
          <w:sz w:val="28"/>
          <w:szCs w:val="28"/>
        </w:rPr>
        <w:t xml:space="preserve">2. </w:t>
      </w:r>
      <w:r>
        <w:rPr>
          <w:color w:val="000000"/>
          <w:sz w:val="28"/>
          <w:szCs w:val="28"/>
        </w:rPr>
        <w:t xml:space="preserve">Опубликовать на официальном сайте администрации </w:t>
      </w:r>
      <w:proofErr w:type="spellStart"/>
      <w:r w:rsidR="003B3F37">
        <w:rPr>
          <w:color w:val="000000"/>
          <w:sz w:val="28"/>
          <w:szCs w:val="28"/>
        </w:rPr>
        <w:t>Комарьев</w:t>
      </w:r>
      <w:r>
        <w:rPr>
          <w:color w:val="000000"/>
          <w:sz w:val="28"/>
          <w:szCs w:val="28"/>
        </w:rPr>
        <w:t>ского</w:t>
      </w:r>
      <w:proofErr w:type="spellEnd"/>
      <w:r>
        <w:rPr>
          <w:color w:val="000000"/>
          <w:sz w:val="28"/>
          <w:szCs w:val="28"/>
        </w:rPr>
        <w:t xml:space="preserve"> сельсовета </w:t>
      </w:r>
      <w:proofErr w:type="spellStart"/>
      <w:r>
        <w:rPr>
          <w:color w:val="000000"/>
          <w:sz w:val="28"/>
          <w:szCs w:val="28"/>
        </w:rPr>
        <w:t>Доволенского</w:t>
      </w:r>
      <w:proofErr w:type="spellEnd"/>
      <w:r>
        <w:rPr>
          <w:color w:val="000000"/>
          <w:sz w:val="28"/>
          <w:szCs w:val="28"/>
        </w:rPr>
        <w:t xml:space="preserve"> района Новосибирской области </w:t>
      </w:r>
      <w:r>
        <w:rPr>
          <w:sz w:val="28"/>
          <w:szCs w:val="28"/>
        </w:rPr>
        <w:t>и в периодическом печатном издании «</w:t>
      </w:r>
      <w:proofErr w:type="spellStart"/>
      <w:r w:rsidR="003B3F37">
        <w:rPr>
          <w:sz w:val="28"/>
          <w:szCs w:val="28"/>
        </w:rPr>
        <w:t>Комарьев</w:t>
      </w:r>
      <w:r>
        <w:rPr>
          <w:sz w:val="28"/>
          <w:szCs w:val="28"/>
        </w:rPr>
        <w:t>ский</w:t>
      </w:r>
      <w:proofErr w:type="spellEnd"/>
      <w:r>
        <w:rPr>
          <w:sz w:val="28"/>
          <w:szCs w:val="28"/>
        </w:rPr>
        <w:t xml:space="preserve"> </w:t>
      </w:r>
      <w:r w:rsidR="003B3F37">
        <w:rPr>
          <w:sz w:val="28"/>
          <w:szCs w:val="28"/>
        </w:rPr>
        <w:t>в</w:t>
      </w:r>
      <w:r>
        <w:rPr>
          <w:sz w:val="28"/>
          <w:szCs w:val="28"/>
        </w:rPr>
        <w:t>естник».</w:t>
      </w:r>
    </w:p>
    <w:p w:rsidR="00982861" w:rsidRDefault="00982861" w:rsidP="00982861">
      <w:pPr>
        <w:rPr>
          <w:sz w:val="28"/>
          <w:szCs w:val="28"/>
        </w:rPr>
      </w:pPr>
    </w:p>
    <w:p w:rsidR="003B3F37" w:rsidRDefault="003B3F37" w:rsidP="003B3F37">
      <w:pPr>
        <w:rPr>
          <w:sz w:val="28"/>
          <w:szCs w:val="28"/>
        </w:rPr>
      </w:pPr>
      <w:r>
        <w:rPr>
          <w:sz w:val="28"/>
          <w:szCs w:val="28"/>
        </w:rPr>
        <w:t>Г</w:t>
      </w:r>
      <w:r w:rsidR="00982861">
        <w:rPr>
          <w:sz w:val="28"/>
          <w:szCs w:val="28"/>
        </w:rPr>
        <w:t xml:space="preserve">лавы  </w:t>
      </w:r>
      <w:proofErr w:type="spellStart"/>
      <w:r>
        <w:rPr>
          <w:sz w:val="28"/>
          <w:szCs w:val="28"/>
        </w:rPr>
        <w:t>Комарьев</w:t>
      </w:r>
      <w:r w:rsidR="00982861">
        <w:rPr>
          <w:sz w:val="28"/>
          <w:szCs w:val="28"/>
        </w:rPr>
        <w:t>ского</w:t>
      </w:r>
      <w:proofErr w:type="spellEnd"/>
      <w:r w:rsidR="00982861">
        <w:rPr>
          <w:sz w:val="28"/>
          <w:szCs w:val="28"/>
        </w:rPr>
        <w:t xml:space="preserve"> сельсовета                                           </w:t>
      </w:r>
      <w:proofErr w:type="spellStart"/>
      <w:r w:rsidR="00585FA6">
        <w:rPr>
          <w:sz w:val="28"/>
          <w:szCs w:val="28"/>
        </w:rPr>
        <w:t>В.И.Агапов</w:t>
      </w:r>
      <w:proofErr w:type="spellEnd"/>
    </w:p>
    <w:p w:rsidR="003B3F37" w:rsidRDefault="003B3F37" w:rsidP="003B3F37">
      <w:pPr>
        <w:rPr>
          <w:sz w:val="28"/>
          <w:szCs w:val="28"/>
        </w:rPr>
      </w:pPr>
    </w:p>
    <w:p w:rsidR="003B3F37" w:rsidRDefault="00982861" w:rsidP="003B3F37">
      <w:pPr>
        <w:rPr>
          <w:sz w:val="28"/>
          <w:szCs w:val="28"/>
        </w:rPr>
      </w:pPr>
      <w:r>
        <w:rPr>
          <w:sz w:val="28"/>
          <w:szCs w:val="28"/>
        </w:rPr>
        <w:t>Председатель Совета депутатов</w:t>
      </w:r>
      <w:r>
        <w:rPr>
          <w:sz w:val="28"/>
          <w:szCs w:val="28"/>
        </w:rPr>
        <w:tab/>
        <w:t xml:space="preserve">                     </w:t>
      </w:r>
    </w:p>
    <w:p w:rsidR="00982861" w:rsidRDefault="003B3F37" w:rsidP="003B3F37">
      <w:pPr>
        <w:rPr>
          <w:sz w:val="28"/>
          <w:szCs w:val="28"/>
        </w:rPr>
      </w:pPr>
      <w:proofErr w:type="spellStart"/>
      <w:r>
        <w:rPr>
          <w:sz w:val="28"/>
          <w:szCs w:val="28"/>
        </w:rPr>
        <w:t>Комарьев</w:t>
      </w:r>
      <w:r w:rsidR="00982861">
        <w:rPr>
          <w:sz w:val="28"/>
          <w:szCs w:val="28"/>
        </w:rPr>
        <w:t>ского</w:t>
      </w:r>
      <w:proofErr w:type="spellEnd"/>
      <w:r w:rsidR="00982861">
        <w:rPr>
          <w:sz w:val="28"/>
          <w:szCs w:val="28"/>
        </w:rPr>
        <w:t xml:space="preserve"> сельсовета</w:t>
      </w:r>
      <w:r w:rsidR="00585FA6">
        <w:rPr>
          <w:sz w:val="28"/>
          <w:szCs w:val="28"/>
        </w:rPr>
        <w:t xml:space="preserve">                                                      </w:t>
      </w:r>
    </w:p>
    <w:p w:rsidR="00982861" w:rsidRDefault="00982861" w:rsidP="00982861"/>
    <w:p w:rsidR="00982861" w:rsidRDefault="00982861" w:rsidP="00982861"/>
    <w:p w:rsidR="00982861" w:rsidRDefault="00982861" w:rsidP="00982861"/>
    <w:p w:rsidR="00982861" w:rsidRDefault="00982861" w:rsidP="00982861"/>
    <w:p w:rsidR="00982861" w:rsidRDefault="00982861" w:rsidP="00982861"/>
    <w:p w:rsidR="00982861" w:rsidRDefault="00982861" w:rsidP="00982861"/>
    <w:p w:rsidR="00982861" w:rsidRDefault="00982861" w:rsidP="00982861"/>
    <w:p w:rsidR="00982861" w:rsidRDefault="00982861" w:rsidP="00982861"/>
    <w:p w:rsidR="00982861" w:rsidRDefault="00982861" w:rsidP="00982861"/>
    <w:p w:rsidR="00982861" w:rsidRDefault="00982861" w:rsidP="00982861"/>
    <w:p w:rsidR="00982861" w:rsidRDefault="00982861" w:rsidP="00982861"/>
    <w:p w:rsidR="00F054C0" w:rsidRDefault="00F054C0" w:rsidP="00982861"/>
    <w:p w:rsidR="00F054C0" w:rsidRDefault="00F054C0" w:rsidP="00982861"/>
    <w:p w:rsidR="00F054C0" w:rsidRDefault="00F054C0" w:rsidP="00982861"/>
    <w:p w:rsidR="00F054C0" w:rsidRDefault="00F054C0" w:rsidP="00982861"/>
    <w:p w:rsidR="00F054C0" w:rsidRDefault="00F054C0" w:rsidP="00982861"/>
    <w:p w:rsidR="00F054C0" w:rsidRDefault="00F054C0" w:rsidP="00982861"/>
    <w:p w:rsidR="00F054C0" w:rsidRDefault="00F054C0" w:rsidP="00982861"/>
    <w:p w:rsidR="00982861" w:rsidRDefault="00982861" w:rsidP="00982861">
      <w:pPr>
        <w:jc w:val="right"/>
        <w:rPr>
          <w:bCs/>
          <w:color w:val="000000"/>
        </w:rPr>
      </w:pPr>
    </w:p>
    <w:p w:rsidR="00982861" w:rsidRDefault="00982861" w:rsidP="00982861">
      <w:pPr>
        <w:jc w:val="right"/>
        <w:rPr>
          <w:bCs/>
          <w:color w:val="000000"/>
          <w:sz w:val="28"/>
          <w:szCs w:val="28"/>
          <w:lang w:eastAsia="ar-SA"/>
        </w:rPr>
      </w:pPr>
      <w:r>
        <w:rPr>
          <w:bCs/>
          <w:color w:val="000000"/>
        </w:rPr>
        <w:t>УТВЕРЖДЕНО</w:t>
      </w:r>
    </w:p>
    <w:p w:rsidR="00982861" w:rsidRDefault="00982861" w:rsidP="00982861">
      <w:pPr>
        <w:ind w:firstLine="4860"/>
        <w:jc w:val="right"/>
        <w:rPr>
          <w:color w:val="000000"/>
        </w:rPr>
      </w:pPr>
      <w:r>
        <w:rPr>
          <w:color w:val="000000"/>
        </w:rPr>
        <w:t xml:space="preserve">решением   сессии </w:t>
      </w:r>
      <w:r w:rsidR="00FA47F0">
        <w:rPr>
          <w:color w:val="000000"/>
        </w:rPr>
        <w:t>шес</w:t>
      </w:r>
      <w:r>
        <w:rPr>
          <w:color w:val="000000"/>
        </w:rPr>
        <w:t>того созыва</w:t>
      </w:r>
    </w:p>
    <w:p w:rsidR="00982861" w:rsidRDefault="00982861" w:rsidP="00982861">
      <w:pPr>
        <w:jc w:val="right"/>
        <w:rPr>
          <w:bCs/>
        </w:rPr>
      </w:pPr>
      <w:r>
        <w:rPr>
          <w:color w:val="000000"/>
        </w:rPr>
        <w:t xml:space="preserve">Совета депутатов </w:t>
      </w:r>
      <w:proofErr w:type="spellStart"/>
      <w:r w:rsidR="00F054C0">
        <w:rPr>
          <w:color w:val="000000"/>
        </w:rPr>
        <w:t>Комарьев</w:t>
      </w:r>
      <w:r>
        <w:rPr>
          <w:bCs/>
        </w:rPr>
        <w:t>ского</w:t>
      </w:r>
      <w:proofErr w:type="spellEnd"/>
      <w:r>
        <w:rPr>
          <w:bCs/>
        </w:rPr>
        <w:t xml:space="preserve"> сельсовета </w:t>
      </w:r>
    </w:p>
    <w:p w:rsidR="00982861" w:rsidRDefault="00982861" w:rsidP="00982861">
      <w:pPr>
        <w:jc w:val="right"/>
        <w:rPr>
          <w:color w:val="000000"/>
        </w:rPr>
      </w:pPr>
      <w:proofErr w:type="spellStart"/>
      <w:r>
        <w:rPr>
          <w:bCs/>
        </w:rPr>
        <w:t>Доволенского</w:t>
      </w:r>
      <w:proofErr w:type="spellEnd"/>
      <w:r>
        <w:rPr>
          <w:bCs/>
        </w:rPr>
        <w:t xml:space="preserve"> района Новосибирской области</w:t>
      </w:r>
    </w:p>
    <w:p w:rsidR="00982861" w:rsidRDefault="00982861" w:rsidP="00982861">
      <w:pPr>
        <w:jc w:val="center"/>
        <w:rPr>
          <w:color w:val="000000"/>
        </w:rPr>
      </w:pPr>
      <w:r>
        <w:rPr>
          <w:color w:val="000000"/>
        </w:rPr>
        <w:t xml:space="preserve">                                                                                      </w:t>
      </w:r>
      <w:r w:rsidR="00F054C0">
        <w:rPr>
          <w:color w:val="000000"/>
        </w:rPr>
        <w:t xml:space="preserve">                 от 0</w:t>
      </w:r>
      <w:r w:rsidR="00205171">
        <w:rPr>
          <w:color w:val="000000"/>
        </w:rPr>
        <w:t>2</w:t>
      </w:r>
      <w:r w:rsidR="00F054C0">
        <w:rPr>
          <w:color w:val="000000"/>
        </w:rPr>
        <w:t>.</w:t>
      </w:r>
      <w:r w:rsidR="00FA47F0">
        <w:rPr>
          <w:color w:val="000000"/>
        </w:rPr>
        <w:t>10</w:t>
      </w:r>
      <w:r w:rsidR="00F054C0">
        <w:rPr>
          <w:color w:val="000000"/>
        </w:rPr>
        <w:t xml:space="preserve">.2020 </w:t>
      </w:r>
      <w:r>
        <w:rPr>
          <w:color w:val="000000"/>
        </w:rPr>
        <w:t xml:space="preserve"> № </w:t>
      </w:r>
      <w:r w:rsidR="00205171">
        <w:rPr>
          <w:color w:val="000000"/>
        </w:rPr>
        <w:t>6</w:t>
      </w:r>
      <w:bookmarkStart w:id="0" w:name="_GoBack"/>
      <w:bookmarkEnd w:id="0"/>
    </w:p>
    <w:p w:rsidR="00982861" w:rsidRDefault="00982861" w:rsidP="00982861">
      <w:pPr>
        <w:jc w:val="center"/>
        <w:rPr>
          <w:color w:val="000000"/>
        </w:rPr>
      </w:pPr>
    </w:p>
    <w:p w:rsidR="00982861" w:rsidRDefault="00982861" w:rsidP="00982861">
      <w:pPr>
        <w:tabs>
          <w:tab w:val="left" w:pos="3435"/>
        </w:tabs>
        <w:rPr>
          <w:b/>
        </w:rPr>
      </w:pPr>
      <w:r>
        <w:t xml:space="preserve">   </w:t>
      </w:r>
      <w:r>
        <w:tab/>
        <w:t xml:space="preserve"> </w:t>
      </w:r>
      <w:r>
        <w:rPr>
          <w:b/>
        </w:rPr>
        <w:t>Порядок размещения</w:t>
      </w:r>
    </w:p>
    <w:p w:rsidR="00982861" w:rsidRDefault="00982861" w:rsidP="00982861">
      <w:pPr>
        <w:tabs>
          <w:tab w:val="left" w:pos="3435"/>
        </w:tabs>
        <w:rPr>
          <w:b/>
        </w:rPr>
      </w:pPr>
      <w:r>
        <w:rPr>
          <w:b/>
        </w:rPr>
        <w:t xml:space="preserve">                                       нестационарных торговых объектов</w:t>
      </w:r>
      <w:r w:rsidR="00F054C0">
        <w:rPr>
          <w:b/>
        </w:rPr>
        <w:t xml:space="preserve"> </w:t>
      </w:r>
      <w:r>
        <w:rPr>
          <w:b/>
        </w:rPr>
        <w:t xml:space="preserve">на территории </w:t>
      </w:r>
      <w:r w:rsidR="00F054C0">
        <w:rPr>
          <w:b/>
        </w:rPr>
        <w:t>ад</w:t>
      </w:r>
      <w:r>
        <w:rPr>
          <w:b/>
        </w:rPr>
        <w:t xml:space="preserve">министрации </w:t>
      </w:r>
      <w:proofErr w:type="spellStart"/>
      <w:r w:rsidR="00F054C0">
        <w:rPr>
          <w:b/>
        </w:rPr>
        <w:t>Комарьев</w:t>
      </w:r>
      <w:r>
        <w:rPr>
          <w:b/>
        </w:rPr>
        <w:t>ского</w:t>
      </w:r>
      <w:proofErr w:type="spellEnd"/>
      <w:r>
        <w:rPr>
          <w:b/>
        </w:rPr>
        <w:t xml:space="preserve"> сельсовета </w:t>
      </w:r>
      <w:proofErr w:type="spellStart"/>
      <w:r>
        <w:rPr>
          <w:b/>
        </w:rPr>
        <w:t>Доволенского</w:t>
      </w:r>
      <w:proofErr w:type="spellEnd"/>
      <w:r>
        <w:rPr>
          <w:b/>
        </w:rPr>
        <w:t xml:space="preserve"> района                         </w:t>
      </w:r>
    </w:p>
    <w:p w:rsidR="00982861" w:rsidRDefault="00982861" w:rsidP="00982861">
      <w:pPr>
        <w:rPr>
          <w:b/>
        </w:rPr>
      </w:pPr>
      <w:r>
        <w:t xml:space="preserve">                                                 </w:t>
      </w:r>
      <w:r>
        <w:rPr>
          <w:b/>
        </w:rPr>
        <w:t>Новосибирской области.</w:t>
      </w:r>
    </w:p>
    <w:p w:rsidR="00982861" w:rsidRDefault="00982861" w:rsidP="00982861">
      <w:pPr>
        <w:rPr>
          <w:b/>
        </w:rPr>
      </w:pPr>
    </w:p>
    <w:p w:rsidR="00982861" w:rsidRDefault="00982861" w:rsidP="00982861">
      <w:pPr>
        <w:ind w:left="-720"/>
        <w:rPr>
          <w:b/>
          <w:sz w:val="28"/>
          <w:szCs w:val="28"/>
        </w:rPr>
      </w:pPr>
    </w:p>
    <w:p w:rsidR="00982861" w:rsidRDefault="00982861" w:rsidP="00F054C0">
      <w:pPr>
        <w:jc w:val="both"/>
        <w:rPr>
          <w:sz w:val="28"/>
          <w:szCs w:val="28"/>
        </w:rPr>
      </w:pPr>
      <w:r>
        <w:rPr>
          <w:sz w:val="28"/>
          <w:szCs w:val="28"/>
        </w:rPr>
        <w:t xml:space="preserve">1.1. Настоящий порядок размещения нестационарных торговых объектов на территории администрации </w:t>
      </w:r>
      <w:proofErr w:type="spellStart"/>
      <w:r w:rsidR="00F054C0">
        <w:rPr>
          <w:sz w:val="28"/>
          <w:szCs w:val="28"/>
        </w:rPr>
        <w:t>Комарьев</w:t>
      </w:r>
      <w:r>
        <w:rPr>
          <w:sz w:val="28"/>
          <w:szCs w:val="28"/>
        </w:rPr>
        <w:t>ского</w:t>
      </w:r>
      <w:proofErr w:type="spellEnd"/>
      <w:r>
        <w:rPr>
          <w:sz w:val="28"/>
          <w:szCs w:val="28"/>
        </w:rPr>
        <w:t xml:space="preserve"> сельсовета предоставления земельных участков </w:t>
      </w:r>
      <w:proofErr w:type="gramStart"/>
      <w:r>
        <w:rPr>
          <w:sz w:val="28"/>
          <w:szCs w:val="28"/>
        </w:rPr>
        <w:t xml:space="preserve">( </w:t>
      </w:r>
      <w:proofErr w:type="gramEnd"/>
      <w:r>
        <w:rPr>
          <w:sz w:val="28"/>
          <w:szCs w:val="28"/>
        </w:rPr>
        <w:t xml:space="preserve">далее – Порядок) разработан в соответствии с Гражданским кодексом Российской Федерации, Земельным кодексом Российской Федерации, Федеральным законом от 06.10.2003 № 131 –ФЗ «Об общих принципах организации местного самоуправления в Российской Федерации», Федеральным законом от 28.12.2009 № 381 –ФЗ «Об основах государственного регулирования торговой деятельности в Российской Федерации», Федеральным законом от 24.07.2007 № 209 –ФЗ «О развитии малого и среднего предпринимательства в Российской Федерации» определяет порядок размещения нестационарных торговых объектов на территории администрации </w:t>
      </w:r>
      <w:proofErr w:type="spellStart"/>
      <w:r w:rsidR="00F054C0">
        <w:rPr>
          <w:sz w:val="28"/>
          <w:szCs w:val="28"/>
        </w:rPr>
        <w:t>Комарьев</w:t>
      </w:r>
      <w:r>
        <w:rPr>
          <w:sz w:val="28"/>
          <w:szCs w:val="28"/>
        </w:rPr>
        <w:t>ского</w:t>
      </w:r>
      <w:proofErr w:type="spellEnd"/>
      <w:r>
        <w:rPr>
          <w:sz w:val="28"/>
          <w:szCs w:val="28"/>
        </w:rPr>
        <w:t xml:space="preserve"> сельсовета </w:t>
      </w:r>
      <w:proofErr w:type="spellStart"/>
      <w:r>
        <w:rPr>
          <w:sz w:val="28"/>
          <w:szCs w:val="28"/>
        </w:rPr>
        <w:t>Доволенского</w:t>
      </w:r>
      <w:proofErr w:type="spellEnd"/>
      <w:r>
        <w:rPr>
          <w:sz w:val="28"/>
          <w:szCs w:val="28"/>
        </w:rPr>
        <w:t xml:space="preserve"> района Новосибирской области.</w:t>
      </w:r>
    </w:p>
    <w:p w:rsidR="00982861" w:rsidRDefault="00982861" w:rsidP="00F054C0">
      <w:pPr>
        <w:jc w:val="both"/>
        <w:rPr>
          <w:sz w:val="28"/>
          <w:szCs w:val="28"/>
        </w:rPr>
      </w:pPr>
      <w:r>
        <w:rPr>
          <w:sz w:val="28"/>
          <w:szCs w:val="28"/>
        </w:rPr>
        <w:t>1.2. Настоящий порядок разработан с целью:</w:t>
      </w:r>
    </w:p>
    <w:p w:rsidR="00982861" w:rsidRDefault="00982861" w:rsidP="00F054C0">
      <w:pPr>
        <w:ind w:left="360"/>
        <w:jc w:val="both"/>
        <w:rPr>
          <w:sz w:val="28"/>
          <w:szCs w:val="28"/>
        </w:rPr>
      </w:pPr>
      <w:r>
        <w:rPr>
          <w:sz w:val="28"/>
          <w:szCs w:val="28"/>
        </w:rPr>
        <w:t>- упорядочения размещения нестационарных торговых объектов (далее НТО), а также необходимостью обеспечения населения продовольственными, непродовольственными товарами и бытовыми услугами</w:t>
      </w:r>
      <w:proofErr w:type="gramStart"/>
      <w:r>
        <w:rPr>
          <w:sz w:val="28"/>
          <w:szCs w:val="28"/>
        </w:rPr>
        <w:t xml:space="preserve"> ,</w:t>
      </w:r>
      <w:proofErr w:type="gramEnd"/>
      <w:r>
        <w:rPr>
          <w:sz w:val="28"/>
          <w:szCs w:val="28"/>
        </w:rPr>
        <w:t xml:space="preserve"> обеспечения доступности товаров и услуг на территории поселения, достижения нормативов минимальной обеспеченности населения площадью торговых объектов.</w:t>
      </w:r>
    </w:p>
    <w:p w:rsidR="00982861" w:rsidRDefault="00982861" w:rsidP="00F054C0">
      <w:pPr>
        <w:jc w:val="both"/>
        <w:rPr>
          <w:sz w:val="28"/>
          <w:szCs w:val="28"/>
        </w:rPr>
      </w:pPr>
      <w:r>
        <w:rPr>
          <w:sz w:val="28"/>
          <w:szCs w:val="28"/>
        </w:rPr>
        <w:t>1.3. Требования, предусмотренные настоящим Порядок, не распространяются на отношения, связанные с размещение нестационарных торговых объектов:</w:t>
      </w:r>
    </w:p>
    <w:p w:rsidR="00982861" w:rsidRDefault="00982861" w:rsidP="00F054C0">
      <w:pPr>
        <w:ind w:left="360"/>
        <w:jc w:val="both"/>
        <w:rPr>
          <w:sz w:val="28"/>
          <w:szCs w:val="28"/>
        </w:rPr>
      </w:pPr>
      <w:r>
        <w:rPr>
          <w:sz w:val="28"/>
          <w:szCs w:val="28"/>
        </w:rPr>
        <w:t>- находящихся на территории рынков;</w:t>
      </w:r>
    </w:p>
    <w:p w:rsidR="00982861" w:rsidRDefault="00982861" w:rsidP="00F054C0">
      <w:pPr>
        <w:ind w:left="360"/>
        <w:jc w:val="both"/>
        <w:rPr>
          <w:sz w:val="28"/>
          <w:szCs w:val="28"/>
        </w:rPr>
      </w:pPr>
      <w:r>
        <w:rPr>
          <w:sz w:val="28"/>
          <w:szCs w:val="28"/>
        </w:rPr>
        <w:t xml:space="preserve">- при проведении праздничных, общественно-политических, культурно-массовых, спортивно-массовых мероприятий, имеющих краткосрочный характер </w:t>
      </w:r>
      <w:proofErr w:type="gramStart"/>
      <w:r>
        <w:rPr>
          <w:sz w:val="28"/>
          <w:szCs w:val="28"/>
        </w:rPr>
        <w:t xml:space="preserve">( </w:t>
      </w:r>
      <w:proofErr w:type="gramEnd"/>
      <w:r>
        <w:rPr>
          <w:sz w:val="28"/>
          <w:szCs w:val="28"/>
        </w:rPr>
        <w:t>не более трех дней), расширенных продаж, выставок-ярмарок, ярмарок.</w:t>
      </w:r>
    </w:p>
    <w:p w:rsidR="00982861" w:rsidRDefault="00982861" w:rsidP="00982861">
      <w:pPr>
        <w:ind w:left="360"/>
        <w:rPr>
          <w:sz w:val="28"/>
          <w:szCs w:val="28"/>
        </w:rPr>
      </w:pPr>
    </w:p>
    <w:p w:rsidR="00982861" w:rsidRDefault="00982861" w:rsidP="00982861">
      <w:pPr>
        <w:ind w:left="360"/>
        <w:rPr>
          <w:b/>
          <w:sz w:val="28"/>
          <w:szCs w:val="28"/>
        </w:rPr>
      </w:pPr>
      <w:r>
        <w:rPr>
          <w:sz w:val="28"/>
          <w:szCs w:val="28"/>
        </w:rPr>
        <w:t xml:space="preserve">                                      </w:t>
      </w:r>
      <w:r>
        <w:rPr>
          <w:b/>
          <w:sz w:val="28"/>
          <w:szCs w:val="28"/>
        </w:rPr>
        <w:t>Основные понятия и их определения</w:t>
      </w:r>
    </w:p>
    <w:p w:rsidR="00982861" w:rsidRDefault="00982861" w:rsidP="00982861">
      <w:pPr>
        <w:ind w:left="360"/>
        <w:rPr>
          <w:b/>
          <w:sz w:val="28"/>
          <w:szCs w:val="28"/>
        </w:rPr>
      </w:pPr>
    </w:p>
    <w:p w:rsidR="00982861" w:rsidRDefault="00982861" w:rsidP="00F054C0">
      <w:pPr>
        <w:jc w:val="both"/>
        <w:rPr>
          <w:sz w:val="28"/>
          <w:szCs w:val="28"/>
        </w:rPr>
      </w:pPr>
      <w:r>
        <w:rPr>
          <w:sz w:val="28"/>
          <w:szCs w:val="28"/>
        </w:rPr>
        <w:t>2.Для целей настоящего Порядка используются следующие основные понятия:</w:t>
      </w:r>
    </w:p>
    <w:p w:rsidR="00982861" w:rsidRDefault="00982861" w:rsidP="00F054C0">
      <w:pPr>
        <w:jc w:val="both"/>
        <w:rPr>
          <w:sz w:val="28"/>
          <w:szCs w:val="28"/>
        </w:rPr>
      </w:pPr>
      <w:r>
        <w:rPr>
          <w:sz w:val="28"/>
          <w:szCs w:val="28"/>
        </w:rPr>
        <w:lastRenderedPageBreak/>
        <w:t>- торговая деятельность (торговля)- вид предпринимательской деятельности, связанный с приобретением и продажей товаров:</w:t>
      </w:r>
    </w:p>
    <w:p w:rsidR="00982861" w:rsidRDefault="00982861" w:rsidP="00F054C0">
      <w:pPr>
        <w:jc w:val="both"/>
        <w:rPr>
          <w:sz w:val="28"/>
          <w:szCs w:val="28"/>
        </w:rPr>
      </w:pPr>
      <w:r>
        <w:rPr>
          <w:sz w:val="28"/>
          <w:szCs w:val="28"/>
        </w:rPr>
        <w:t>- розничная торговл</w:t>
      </w:r>
      <w:proofErr w:type="gramStart"/>
      <w:r>
        <w:rPr>
          <w:sz w:val="28"/>
          <w:szCs w:val="28"/>
        </w:rPr>
        <w:t>я-</w:t>
      </w:r>
      <w:proofErr w:type="gramEnd"/>
      <w:r>
        <w:rPr>
          <w:sz w:val="28"/>
          <w:szCs w:val="28"/>
        </w:rPr>
        <w:t xml:space="preserve">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982861" w:rsidRDefault="00982861" w:rsidP="00F054C0">
      <w:pPr>
        <w:jc w:val="both"/>
        <w:rPr>
          <w:sz w:val="28"/>
          <w:szCs w:val="28"/>
        </w:rPr>
      </w:pPr>
      <w:r>
        <w:rPr>
          <w:sz w:val="28"/>
          <w:szCs w:val="28"/>
        </w:rPr>
        <w:t>- субъекты торговл</w:t>
      </w:r>
      <w:proofErr w:type="gramStart"/>
      <w:r>
        <w:rPr>
          <w:sz w:val="28"/>
          <w:szCs w:val="28"/>
        </w:rPr>
        <w:t>и-</w:t>
      </w:r>
      <w:proofErr w:type="gramEnd"/>
      <w:r>
        <w:rPr>
          <w:sz w:val="28"/>
          <w:szCs w:val="28"/>
        </w:rPr>
        <w:t xml:space="preserve"> юридические лица, индивидуальные предприниматели, а также физические лица, осуществляющие розничную торговлю и зарегистрированные в установленном порядке:</w:t>
      </w:r>
    </w:p>
    <w:p w:rsidR="00982861" w:rsidRDefault="00982861" w:rsidP="00F054C0">
      <w:pPr>
        <w:jc w:val="both"/>
        <w:rPr>
          <w:sz w:val="28"/>
          <w:szCs w:val="28"/>
        </w:rPr>
      </w:pPr>
      <w:r>
        <w:rPr>
          <w:sz w:val="28"/>
          <w:szCs w:val="28"/>
        </w:rPr>
        <w:t>- нестационарный торговый объект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к сетям инженерно-технического обеспечения, в том числе передвижное сооружение;</w:t>
      </w:r>
    </w:p>
    <w:p w:rsidR="00982861" w:rsidRDefault="00982861" w:rsidP="00F054C0">
      <w:pPr>
        <w:jc w:val="both"/>
        <w:rPr>
          <w:sz w:val="28"/>
          <w:szCs w:val="28"/>
        </w:rPr>
      </w:pPr>
      <w:r>
        <w:rPr>
          <w:sz w:val="28"/>
          <w:szCs w:val="28"/>
        </w:rPr>
        <w:t>- схема размещения нестационарных торговых объекто</w:t>
      </w:r>
      <w:proofErr w:type="gramStart"/>
      <w:r>
        <w:rPr>
          <w:sz w:val="28"/>
          <w:szCs w:val="28"/>
        </w:rPr>
        <w:t>в-</w:t>
      </w:r>
      <w:proofErr w:type="gramEnd"/>
      <w:r>
        <w:rPr>
          <w:sz w:val="28"/>
          <w:szCs w:val="28"/>
        </w:rPr>
        <w:t xml:space="preserve"> схема, определяющая места размещения нестационарных торговых объектов на земельных участках находящихся в муниципальной собственности или государственная собственность которая не разграничена.</w:t>
      </w:r>
    </w:p>
    <w:p w:rsidR="00982861" w:rsidRDefault="00982861" w:rsidP="00F054C0">
      <w:pPr>
        <w:jc w:val="both"/>
        <w:rPr>
          <w:sz w:val="28"/>
          <w:szCs w:val="28"/>
        </w:rPr>
      </w:pPr>
      <w:r>
        <w:rPr>
          <w:sz w:val="28"/>
          <w:szCs w:val="28"/>
        </w:rPr>
        <w:t>2.2. К нестационарным торговым объектам относятся:</w:t>
      </w:r>
    </w:p>
    <w:p w:rsidR="00982861" w:rsidRDefault="00982861" w:rsidP="00F054C0">
      <w:pPr>
        <w:jc w:val="both"/>
        <w:rPr>
          <w:sz w:val="28"/>
          <w:szCs w:val="28"/>
        </w:rPr>
      </w:pPr>
      <w:r>
        <w:rPr>
          <w:sz w:val="28"/>
          <w:szCs w:val="28"/>
        </w:rPr>
        <w:t xml:space="preserve">- </w:t>
      </w:r>
      <w:r>
        <w:rPr>
          <w:b/>
          <w:sz w:val="28"/>
          <w:szCs w:val="28"/>
        </w:rPr>
        <w:t xml:space="preserve">павильон </w:t>
      </w:r>
      <w:r>
        <w:rPr>
          <w:sz w:val="28"/>
          <w:szCs w:val="28"/>
        </w:rPr>
        <w:t>–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w:t>
      </w:r>
    </w:p>
    <w:p w:rsidR="00982861" w:rsidRDefault="00982861" w:rsidP="00F054C0">
      <w:pPr>
        <w:jc w:val="both"/>
        <w:rPr>
          <w:sz w:val="28"/>
          <w:szCs w:val="28"/>
        </w:rPr>
      </w:pPr>
      <w:r>
        <w:rPr>
          <w:sz w:val="28"/>
          <w:szCs w:val="28"/>
        </w:rPr>
        <w:t xml:space="preserve">- </w:t>
      </w:r>
      <w:r>
        <w:rPr>
          <w:b/>
          <w:sz w:val="28"/>
          <w:szCs w:val="28"/>
        </w:rPr>
        <w:t>киоск</w:t>
      </w:r>
      <w:r>
        <w:rPr>
          <w:sz w:val="28"/>
          <w:szCs w:val="28"/>
        </w:rPr>
        <w:t xml:space="preserve"> – временное сооружение, не имеющее торгового зала и помещений для хранения товаров, рассчитанное на одно рабочее место, на площади которого хранится товарный запас;</w:t>
      </w:r>
    </w:p>
    <w:p w:rsidR="00982861" w:rsidRDefault="00982861" w:rsidP="00F054C0">
      <w:pPr>
        <w:jc w:val="both"/>
        <w:rPr>
          <w:sz w:val="28"/>
          <w:szCs w:val="28"/>
        </w:rPr>
      </w:pPr>
      <w:r>
        <w:rPr>
          <w:sz w:val="28"/>
          <w:szCs w:val="28"/>
        </w:rPr>
        <w:t xml:space="preserve">- </w:t>
      </w:r>
      <w:r>
        <w:rPr>
          <w:b/>
          <w:sz w:val="28"/>
          <w:szCs w:val="28"/>
        </w:rPr>
        <w:t>палатка</w:t>
      </w:r>
      <w:r>
        <w:rPr>
          <w:sz w:val="28"/>
          <w:szCs w:val="28"/>
        </w:rPr>
        <w:t xml:space="preserve"> – легко возводимая сборно-разборная конструкция, оснащенная прилавком, не имеющая торгового зала и помещений для хранения товаров, рассчитанная на одно или несколько рабочих мест продавца, на площади которых размещен товарный запас на один день;</w:t>
      </w:r>
    </w:p>
    <w:p w:rsidR="00982861" w:rsidRDefault="00982861" w:rsidP="00F054C0">
      <w:pPr>
        <w:jc w:val="both"/>
        <w:rPr>
          <w:sz w:val="28"/>
          <w:szCs w:val="28"/>
        </w:rPr>
      </w:pPr>
      <w:r>
        <w:rPr>
          <w:sz w:val="28"/>
          <w:szCs w:val="28"/>
        </w:rPr>
        <w:t xml:space="preserve">- </w:t>
      </w:r>
      <w:r>
        <w:rPr>
          <w:b/>
          <w:sz w:val="28"/>
          <w:szCs w:val="28"/>
        </w:rPr>
        <w:t>торговый автомат</w:t>
      </w:r>
      <w:r>
        <w:rPr>
          <w:sz w:val="28"/>
          <w:szCs w:val="28"/>
        </w:rPr>
        <w:t xml:space="preserve"> – временное техническое сооружение или конструкция, предназначенные для продажи товаров, выполнения работ без участия продавца;</w:t>
      </w:r>
    </w:p>
    <w:p w:rsidR="00982861" w:rsidRDefault="00982861" w:rsidP="00F054C0">
      <w:pPr>
        <w:jc w:val="both"/>
        <w:rPr>
          <w:sz w:val="28"/>
          <w:szCs w:val="28"/>
        </w:rPr>
      </w:pPr>
      <w:r>
        <w:rPr>
          <w:b/>
          <w:sz w:val="28"/>
          <w:szCs w:val="28"/>
        </w:rPr>
        <w:t>- платежные терминалы</w:t>
      </w:r>
      <w:r>
        <w:rPr>
          <w:sz w:val="28"/>
          <w:szCs w:val="28"/>
        </w:rPr>
        <w:t xml:space="preserve"> – временные технические сооружения или конструкции, предназначенные для оказания услуг;</w:t>
      </w:r>
    </w:p>
    <w:p w:rsidR="00982861" w:rsidRDefault="00982861" w:rsidP="00F054C0">
      <w:pPr>
        <w:jc w:val="both"/>
        <w:rPr>
          <w:sz w:val="28"/>
          <w:szCs w:val="28"/>
        </w:rPr>
      </w:pPr>
      <w:r>
        <w:rPr>
          <w:sz w:val="28"/>
          <w:szCs w:val="28"/>
        </w:rPr>
        <w:t xml:space="preserve">- </w:t>
      </w:r>
      <w:r>
        <w:rPr>
          <w:b/>
          <w:sz w:val="28"/>
          <w:szCs w:val="28"/>
        </w:rPr>
        <w:t>летнее кафе</w:t>
      </w:r>
      <w:r>
        <w:rPr>
          <w:sz w:val="28"/>
          <w:szCs w:val="28"/>
        </w:rPr>
        <w:t xml:space="preserve"> – специально оборудованное временное сооружение, при стационарном предприятии, представляющее собой площадку для размещения предприятия общественного питания для дополнительного обслуживания питанием и (или без) отдыха потребителей.</w:t>
      </w:r>
    </w:p>
    <w:p w:rsidR="00982861" w:rsidRDefault="00982861" w:rsidP="00982861">
      <w:pPr>
        <w:ind w:left="360"/>
        <w:rPr>
          <w:sz w:val="28"/>
          <w:szCs w:val="28"/>
        </w:rPr>
      </w:pPr>
    </w:p>
    <w:p w:rsidR="00982861" w:rsidRDefault="00982861" w:rsidP="00F054C0">
      <w:pPr>
        <w:ind w:left="360"/>
        <w:jc w:val="center"/>
        <w:rPr>
          <w:b/>
          <w:sz w:val="28"/>
          <w:szCs w:val="28"/>
        </w:rPr>
      </w:pPr>
      <w:r>
        <w:rPr>
          <w:b/>
          <w:sz w:val="28"/>
          <w:szCs w:val="28"/>
        </w:rPr>
        <w:t>Требования к размещению и внешнему виду нестационарных</w:t>
      </w:r>
      <w:r w:rsidR="00F054C0">
        <w:rPr>
          <w:b/>
          <w:sz w:val="28"/>
          <w:szCs w:val="28"/>
        </w:rPr>
        <w:t xml:space="preserve"> </w:t>
      </w:r>
      <w:r>
        <w:rPr>
          <w:b/>
          <w:sz w:val="28"/>
          <w:szCs w:val="28"/>
        </w:rPr>
        <w:t xml:space="preserve">  торговых объектов.</w:t>
      </w:r>
    </w:p>
    <w:p w:rsidR="00982861" w:rsidRDefault="00982861" w:rsidP="00982861">
      <w:pPr>
        <w:ind w:left="360"/>
        <w:rPr>
          <w:sz w:val="28"/>
          <w:szCs w:val="28"/>
        </w:rPr>
      </w:pPr>
    </w:p>
    <w:p w:rsidR="00982861" w:rsidRDefault="00982861" w:rsidP="00F054C0">
      <w:pPr>
        <w:ind w:left="360"/>
        <w:jc w:val="both"/>
        <w:rPr>
          <w:sz w:val="28"/>
          <w:szCs w:val="28"/>
        </w:rPr>
      </w:pPr>
      <w:r>
        <w:rPr>
          <w:sz w:val="28"/>
          <w:szCs w:val="28"/>
        </w:rPr>
        <w:t xml:space="preserve">3.1. Нестационарные торговые объекты размещаются в соответствии  со Схемой размещения нестационарных торговых объектов на территории </w:t>
      </w:r>
      <w:r>
        <w:rPr>
          <w:sz w:val="28"/>
          <w:szCs w:val="28"/>
        </w:rPr>
        <w:lastRenderedPageBreak/>
        <w:t xml:space="preserve">администрации </w:t>
      </w:r>
      <w:proofErr w:type="spellStart"/>
      <w:r w:rsidR="00F054C0">
        <w:rPr>
          <w:sz w:val="28"/>
          <w:szCs w:val="28"/>
        </w:rPr>
        <w:t>Комарьев</w:t>
      </w:r>
      <w:r>
        <w:rPr>
          <w:sz w:val="28"/>
          <w:szCs w:val="28"/>
        </w:rPr>
        <w:t>ского</w:t>
      </w:r>
      <w:proofErr w:type="spellEnd"/>
      <w:r>
        <w:rPr>
          <w:sz w:val="28"/>
          <w:szCs w:val="28"/>
        </w:rPr>
        <w:t xml:space="preserve"> сельсовета (далее Схема), утвержденной решение сессии администрации </w:t>
      </w:r>
      <w:proofErr w:type="spellStart"/>
      <w:r>
        <w:rPr>
          <w:sz w:val="28"/>
          <w:szCs w:val="28"/>
        </w:rPr>
        <w:t>Доволенского</w:t>
      </w:r>
      <w:proofErr w:type="spellEnd"/>
      <w:r>
        <w:rPr>
          <w:sz w:val="28"/>
          <w:szCs w:val="28"/>
        </w:rPr>
        <w:t xml:space="preserve"> сельсовета.</w:t>
      </w:r>
    </w:p>
    <w:p w:rsidR="00982861" w:rsidRDefault="00982861" w:rsidP="00F054C0">
      <w:pPr>
        <w:ind w:left="360"/>
        <w:jc w:val="both"/>
        <w:rPr>
          <w:sz w:val="28"/>
          <w:szCs w:val="28"/>
        </w:rPr>
      </w:pPr>
      <w:r>
        <w:rPr>
          <w:sz w:val="28"/>
          <w:szCs w:val="28"/>
        </w:rPr>
        <w:t>3.2. Схема состоит из графической части.</w:t>
      </w:r>
    </w:p>
    <w:p w:rsidR="00982861" w:rsidRDefault="00982861" w:rsidP="00F054C0">
      <w:pPr>
        <w:ind w:left="360"/>
        <w:jc w:val="both"/>
        <w:rPr>
          <w:sz w:val="28"/>
          <w:szCs w:val="28"/>
        </w:rPr>
      </w:pPr>
      <w:r>
        <w:rPr>
          <w:sz w:val="28"/>
          <w:szCs w:val="28"/>
        </w:rPr>
        <w:t>3.3. Графическая часть разрабатывается в виде карт с обозначением на них мест расположения НТО.</w:t>
      </w:r>
    </w:p>
    <w:p w:rsidR="00982861" w:rsidRDefault="00982861" w:rsidP="00F054C0">
      <w:pPr>
        <w:ind w:left="360"/>
        <w:jc w:val="both"/>
        <w:rPr>
          <w:sz w:val="28"/>
          <w:szCs w:val="28"/>
        </w:rPr>
      </w:pPr>
      <w:r>
        <w:rPr>
          <w:sz w:val="28"/>
          <w:szCs w:val="28"/>
        </w:rPr>
        <w:t>3.4. Утвержденная Схема носит бессрочный характер.</w:t>
      </w:r>
    </w:p>
    <w:p w:rsidR="00982861" w:rsidRDefault="00982861" w:rsidP="00F054C0">
      <w:pPr>
        <w:ind w:left="360"/>
        <w:jc w:val="both"/>
        <w:rPr>
          <w:sz w:val="28"/>
          <w:szCs w:val="28"/>
        </w:rPr>
      </w:pPr>
      <w:r>
        <w:rPr>
          <w:sz w:val="28"/>
          <w:szCs w:val="28"/>
        </w:rPr>
        <w:t>3.5. НТО размещаются в Схеме в соответствии с требованиями:</w:t>
      </w:r>
    </w:p>
    <w:p w:rsidR="00982861" w:rsidRDefault="00982861" w:rsidP="00F054C0">
      <w:pPr>
        <w:ind w:left="360"/>
        <w:jc w:val="both"/>
        <w:rPr>
          <w:sz w:val="28"/>
          <w:szCs w:val="28"/>
        </w:rPr>
      </w:pPr>
      <w:r>
        <w:rPr>
          <w:sz w:val="28"/>
          <w:szCs w:val="28"/>
        </w:rPr>
        <w:t>- архитектурного типа НТО;</w:t>
      </w:r>
    </w:p>
    <w:p w:rsidR="00982861" w:rsidRDefault="00982861" w:rsidP="00F054C0">
      <w:pPr>
        <w:ind w:left="360"/>
        <w:jc w:val="both"/>
        <w:rPr>
          <w:sz w:val="28"/>
          <w:szCs w:val="28"/>
        </w:rPr>
      </w:pPr>
      <w:r>
        <w:rPr>
          <w:sz w:val="28"/>
          <w:szCs w:val="28"/>
        </w:rPr>
        <w:t>- НТО  не могут находиться на газонах, цветниках, площадках (детских, отдыха, спортивных);</w:t>
      </w:r>
    </w:p>
    <w:p w:rsidR="00982861" w:rsidRDefault="00982861" w:rsidP="00F054C0">
      <w:pPr>
        <w:ind w:left="360"/>
        <w:jc w:val="both"/>
        <w:rPr>
          <w:sz w:val="28"/>
          <w:szCs w:val="28"/>
        </w:rPr>
      </w:pPr>
      <w:r>
        <w:rPr>
          <w:sz w:val="28"/>
          <w:szCs w:val="28"/>
        </w:rPr>
        <w:t xml:space="preserve">- НТО не могут размещаться на земельных участках, вид разрешенного использования которых не предполагает размещение НТО. </w:t>
      </w:r>
    </w:p>
    <w:p w:rsidR="00982861" w:rsidRDefault="00982861" w:rsidP="00F054C0">
      <w:pPr>
        <w:jc w:val="both"/>
        <w:rPr>
          <w:sz w:val="28"/>
          <w:szCs w:val="28"/>
        </w:rPr>
      </w:pPr>
      <w:r>
        <w:rPr>
          <w:sz w:val="28"/>
          <w:szCs w:val="28"/>
        </w:rPr>
        <w:t xml:space="preserve">  3.6. В Схеме НТО предусматривается:</w:t>
      </w:r>
    </w:p>
    <w:p w:rsidR="00982861" w:rsidRDefault="00982861" w:rsidP="00F054C0">
      <w:pPr>
        <w:jc w:val="both"/>
        <w:rPr>
          <w:sz w:val="28"/>
          <w:szCs w:val="28"/>
        </w:rPr>
      </w:pPr>
      <w:r>
        <w:rPr>
          <w:sz w:val="28"/>
          <w:szCs w:val="28"/>
        </w:rPr>
        <w:t xml:space="preserve">    - не менее 10% мест для размещения объектов фирменной торговли (при условии осуществления торговли товаропроизводителями непосредственно (с применением или без применения труда наемных работников), без посредников и применения договоров совместного пользования,  доверительного управления);</w:t>
      </w:r>
    </w:p>
    <w:p w:rsidR="00982861" w:rsidRDefault="00982861" w:rsidP="00F054C0">
      <w:pPr>
        <w:jc w:val="both"/>
        <w:rPr>
          <w:sz w:val="28"/>
          <w:szCs w:val="28"/>
        </w:rPr>
      </w:pPr>
      <w:r>
        <w:rPr>
          <w:sz w:val="28"/>
          <w:szCs w:val="28"/>
        </w:rPr>
        <w:t xml:space="preserve">    - не менее 60% мест для субъектов малого и среднего предпринимательства.</w:t>
      </w:r>
    </w:p>
    <w:p w:rsidR="00982861" w:rsidRDefault="00982861" w:rsidP="00F054C0">
      <w:pPr>
        <w:jc w:val="both"/>
        <w:rPr>
          <w:sz w:val="28"/>
          <w:szCs w:val="28"/>
        </w:rPr>
      </w:pPr>
      <w:r>
        <w:rPr>
          <w:sz w:val="28"/>
          <w:szCs w:val="28"/>
        </w:rPr>
        <w:t xml:space="preserve"> 3.7. Размещение НТО  на земельных участках, находящихся в собственност</w:t>
      </w:r>
      <w:proofErr w:type="gramStart"/>
      <w:r>
        <w:rPr>
          <w:sz w:val="28"/>
          <w:szCs w:val="28"/>
        </w:rPr>
        <w:t>и(</w:t>
      </w:r>
      <w:proofErr w:type="gramEnd"/>
      <w:r>
        <w:rPr>
          <w:sz w:val="28"/>
          <w:szCs w:val="28"/>
        </w:rPr>
        <w:t>пользовании) физических или юридических лиц, допускается по договору  собственником (пользователем) земельного участка при условии соблюдения Земельного кодекса Российской Федерации, градостроительного законодательства, настоящего Порядка, а также в случае, когда вид разрешенного использования земельного участка допускает размещение указанных объектов.</w:t>
      </w:r>
    </w:p>
    <w:p w:rsidR="00982861" w:rsidRDefault="00982861" w:rsidP="00F054C0">
      <w:pPr>
        <w:jc w:val="both"/>
        <w:rPr>
          <w:sz w:val="28"/>
          <w:szCs w:val="28"/>
        </w:rPr>
      </w:pPr>
      <w:r>
        <w:rPr>
          <w:sz w:val="28"/>
          <w:szCs w:val="28"/>
        </w:rPr>
        <w:t xml:space="preserve">3.8. В случае, установленном пунктом 3.7. раздела </w:t>
      </w:r>
      <w:r>
        <w:rPr>
          <w:sz w:val="28"/>
          <w:szCs w:val="28"/>
          <w:lang w:val="en-US"/>
        </w:rPr>
        <w:t>III</w:t>
      </w:r>
      <w:r w:rsidRPr="00982861">
        <w:rPr>
          <w:sz w:val="28"/>
          <w:szCs w:val="28"/>
        </w:rPr>
        <w:t xml:space="preserve"> </w:t>
      </w:r>
      <w:r>
        <w:rPr>
          <w:sz w:val="28"/>
          <w:szCs w:val="28"/>
        </w:rPr>
        <w:t xml:space="preserve">настоящего Порядка, при условии размещения НТО на расстоянии не менее двух метров от границы землепользования, включение места размещения НТО в Схему осуществляется в уведомительном порядке, если данное условие не </w:t>
      </w:r>
      <w:r w:rsidR="00F054C0">
        <w:rPr>
          <w:sz w:val="28"/>
          <w:szCs w:val="28"/>
        </w:rPr>
        <w:t>соблюдаются</w:t>
      </w:r>
      <w:r>
        <w:rPr>
          <w:sz w:val="28"/>
          <w:szCs w:val="28"/>
        </w:rPr>
        <w:t>, включение места размещения такого НТО в Схему производится на общих основаниях.</w:t>
      </w:r>
    </w:p>
    <w:p w:rsidR="00982861" w:rsidRDefault="00982861" w:rsidP="00F054C0">
      <w:pPr>
        <w:jc w:val="both"/>
        <w:rPr>
          <w:sz w:val="28"/>
          <w:szCs w:val="28"/>
        </w:rPr>
      </w:pPr>
      <w:r>
        <w:rPr>
          <w:sz w:val="28"/>
          <w:szCs w:val="28"/>
        </w:rPr>
        <w:t>3.9. Самовольное размещение НТО на земельных участках, находящихся в государственной и муниципальной собственности, запрещается.</w:t>
      </w:r>
    </w:p>
    <w:p w:rsidR="00982861" w:rsidRDefault="00982861" w:rsidP="00F054C0">
      <w:pPr>
        <w:jc w:val="both"/>
        <w:rPr>
          <w:sz w:val="28"/>
          <w:szCs w:val="28"/>
        </w:rPr>
      </w:pPr>
      <w:r>
        <w:rPr>
          <w:sz w:val="28"/>
          <w:szCs w:val="28"/>
        </w:rPr>
        <w:t>3.10.</w:t>
      </w:r>
      <w:proofErr w:type="gramStart"/>
      <w:r>
        <w:rPr>
          <w:sz w:val="28"/>
          <w:szCs w:val="28"/>
        </w:rPr>
        <w:t>Контроль за</w:t>
      </w:r>
      <w:proofErr w:type="gramEnd"/>
      <w:r>
        <w:rPr>
          <w:sz w:val="28"/>
          <w:szCs w:val="28"/>
        </w:rPr>
        <w:t xml:space="preserve"> размещением НТО осуществляется уполномоченными сотрудниками администрации </w:t>
      </w:r>
      <w:proofErr w:type="spellStart"/>
      <w:r w:rsidR="00F054C0">
        <w:rPr>
          <w:sz w:val="28"/>
          <w:szCs w:val="28"/>
        </w:rPr>
        <w:t>Комарьев</w:t>
      </w:r>
      <w:r>
        <w:rPr>
          <w:sz w:val="28"/>
          <w:szCs w:val="28"/>
        </w:rPr>
        <w:t>ского</w:t>
      </w:r>
      <w:proofErr w:type="spellEnd"/>
      <w:r>
        <w:rPr>
          <w:sz w:val="28"/>
          <w:szCs w:val="28"/>
        </w:rPr>
        <w:t xml:space="preserve"> сельсовета.</w:t>
      </w:r>
    </w:p>
    <w:p w:rsidR="00982861" w:rsidRDefault="00982861" w:rsidP="00982861">
      <w:pPr>
        <w:rPr>
          <w:sz w:val="28"/>
          <w:szCs w:val="28"/>
        </w:rPr>
      </w:pPr>
    </w:p>
    <w:p w:rsidR="00982861" w:rsidRDefault="00982861" w:rsidP="00982861">
      <w:pPr>
        <w:rPr>
          <w:b/>
          <w:sz w:val="28"/>
          <w:szCs w:val="28"/>
        </w:rPr>
      </w:pPr>
      <w:r>
        <w:rPr>
          <w:sz w:val="28"/>
          <w:szCs w:val="28"/>
        </w:rPr>
        <w:t xml:space="preserve"> </w:t>
      </w:r>
      <w:r>
        <w:rPr>
          <w:b/>
          <w:sz w:val="28"/>
          <w:szCs w:val="28"/>
        </w:rPr>
        <w:t>4. Порядок размещения нестационарных торговых объектов.</w:t>
      </w:r>
    </w:p>
    <w:p w:rsidR="00982861" w:rsidRDefault="00982861" w:rsidP="00982861">
      <w:pPr>
        <w:rPr>
          <w:sz w:val="28"/>
          <w:szCs w:val="28"/>
        </w:rPr>
      </w:pPr>
      <w:r>
        <w:rPr>
          <w:sz w:val="28"/>
          <w:szCs w:val="28"/>
        </w:rPr>
        <w:t xml:space="preserve"> </w:t>
      </w:r>
    </w:p>
    <w:p w:rsidR="00982861" w:rsidRDefault="00982861" w:rsidP="00EA3D54">
      <w:pPr>
        <w:jc w:val="both"/>
        <w:rPr>
          <w:sz w:val="28"/>
          <w:szCs w:val="28"/>
        </w:rPr>
      </w:pPr>
      <w:r>
        <w:rPr>
          <w:sz w:val="28"/>
          <w:szCs w:val="28"/>
        </w:rPr>
        <w:t>4.1. При предоставлении Хозяйствующих субъектам права на установку НТО, в зависимости от порядка предоставления места размещения, указанного в Схеме размещения НТО, проводится аукцион, конкурс на право размещения НТО.</w:t>
      </w:r>
    </w:p>
    <w:p w:rsidR="00982861" w:rsidRDefault="00982861" w:rsidP="00EA3D54">
      <w:pPr>
        <w:jc w:val="both"/>
        <w:rPr>
          <w:sz w:val="28"/>
          <w:szCs w:val="28"/>
        </w:rPr>
      </w:pPr>
      <w:r>
        <w:rPr>
          <w:sz w:val="28"/>
          <w:szCs w:val="28"/>
        </w:rPr>
        <w:lastRenderedPageBreak/>
        <w:t xml:space="preserve">4.2. Предметом Аукциона является право на размещение нестационарного торгового объекта, разыгранное по результатам аукциона, исходя из наиболее высокой цены, предложенной за размещение </w:t>
      </w:r>
      <w:proofErr w:type="gramStart"/>
      <w:r>
        <w:rPr>
          <w:sz w:val="28"/>
          <w:szCs w:val="28"/>
        </w:rPr>
        <w:t>НТО</w:t>
      </w:r>
      <w:proofErr w:type="gramEnd"/>
      <w:r>
        <w:rPr>
          <w:sz w:val="28"/>
          <w:szCs w:val="28"/>
        </w:rPr>
        <w:t xml:space="preserve"> а местах, определенных  Схемой НТО как места, которые выделяются по аукциону.</w:t>
      </w:r>
    </w:p>
    <w:p w:rsidR="00982861" w:rsidRDefault="00982861" w:rsidP="00EA3D54">
      <w:pPr>
        <w:jc w:val="both"/>
        <w:rPr>
          <w:sz w:val="28"/>
          <w:szCs w:val="28"/>
        </w:rPr>
      </w:pPr>
      <w:r>
        <w:rPr>
          <w:sz w:val="28"/>
          <w:szCs w:val="28"/>
        </w:rPr>
        <w:t xml:space="preserve">4.3. Порядок и условия проведения Аукциона и Конкурса, состав конкурсной комиссии по предоставлению права на размещение НТО на территории </w:t>
      </w:r>
      <w:proofErr w:type="spellStart"/>
      <w:r w:rsidR="00EA3D54">
        <w:rPr>
          <w:sz w:val="28"/>
          <w:szCs w:val="28"/>
        </w:rPr>
        <w:t>Комарьев</w:t>
      </w:r>
      <w:r>
        <w:rPr>
          <w:sz w:val="28"/>
          <w:szCs w:val="28"/>
        </w:rPr>
        <w:t>ского</w:t>
      </w:r>
      <w:proofErr w:type="spellEnd"/>
      <w:r>
        <w:rPr>
          <w:sz w:val="28"/>
          <w:szCs w:val="28"/>
        </w:rPr>
        <w:t xml:space="preserve"> сельсовета, утверждаются постановление администрации </w:t>
      </w:r>
      <w:proofErr w:type="spellStart"/>
      <w:r>
        <w:rPr>
          <w:sz w:val="28"/>
          <w:szCs w:val="28"/>
        </w:rPr>
        <w:t>Доволенского</w:t>
      </w:r>
      <w:proofErr w:type="spellEnd"/>
      <w:r>
        <w:rPr>
          <w:sz w:val="28"/>
          <w:szCs w:val="28"/>
        </w:rPr>
        <w:t xml:space="preserve"> сельсовета.</w:t>
      </w:r>
    </w:p>
    <w:p w:rsidR="00982861" w:rsidRDefault="00982861" w:rsidP="00EA3D54">
      <w:pPr>
        <w:jc w:val="both"/>
        <w:rPr>
          <w:sz w:val="28"/>
          <w:szCs w:val="28"/>
        </w:rPr>
      </w:pPr>
      <w:r>
        <w:rPr>
          <w:sz w:val="28"/>
          <w:szCs w:val="28"/>
        </w:rPr>
        <w:t>4.4. Без проведения конкурентных процедур места для размещения НТО предоставляются:</w:t>
      </w:r>
    </w:p>
    <w:p w:rsidR="00982861" w:rsidRDefault="00982861" w:rsidP="00EA3D54">
      <w:pPr>
        <w:jc w:val="both"/>
        <w:rPr>
          <w:sz w:val="28"/>
          <w:szCs w:val="28"/>
        </w:rPr>
      </w:pPr>
      <w:r>
        <w:rPr>
          <w:sz w:val="28"/>
          <w:szCs w:val="28"/>
        </w:rPr>
        <w:t xml:space="preserve">4.4.1. </w:t>
      </w:r>
      <w:proofErr w:type="gramStart"/>
      <w:r>
        <w:rPr>
          <w:sz w:val="28"/>
          <w:szCs w:val="28"/>
        </w:rPr>
        <w:t xml:space="preserve">Зарегистрированным в установленном законодательством </w:t>
      </w:r>
      <w:r>
        <w:rPr>
          <w:sz w:val="28"/>
          <w:szCs w:val="28"/>
        </w:rPr>
        <w:tab/>
        <w:t>Российской Федерации порядке на территории  Новосибирской области юридическим лицам или индивидуальным предпринимателям, фермерским хозяйствам, которые являются производителями продовольственных товаров (кроме производителей алкогольной продукции, пива и напитков, изготовляемых на его основе, жевательной резинки, пищевых добавок, биологически активных добавок) и осуществляют продажу (реализацию) этой продукции, при условии, что в общем ассортименте продовольственных товаров продукция собственного производства составляет менее</w:t>
      </w:r>
      <w:proofErr w:type="gramEnd"/>
      <w:r>
        <w:rPr>
          <w:sz w:val="28"/>
          <w:szCs w:val="28"/>
        </w:rPr>
        <w:t xml:space="preserve"> 70%.</w:t>
      </w:r>
    </w:p>
    <w:p w:rsidR="00982861" w:rsidRDefault="00982861" w:rsidP="00EA3D54">
      <w:pPr>
        <w:jc w:val="both"/>
        <w:rPr>
          <w:sz w:val="28"/>
          <w:szCs w:val="28"/>
        </w:rPr>
      </w:pPr>
      <w:r>
        <w:rPr>
          <w:sz w:val="28"/>
          <w:szCs w:val="28"/>
        </w:rPr>
        <w:t>4.4.2. Собственникам объектов общественного питания для размещения сезонных кафе (летних площадок), не являющихся объектами благоустройства, на территориях, вплотную прилегающих к зданиям, строениям или сооружениям, в которых располагаются стационарные объекты общественного питания, в местах, установленных схемой размещения НТО;</w:t>
      </w:r>
    </w:p>
    <w:p w:rsidR="00982861" w:rsidRDefault="00982861" w:rsidP="00EA3D54">
      <w:pPr>
        <w:jc w:val="both"/>
        <w:rPr>
          <w:sz w:val="28"/>
          <w:szCs w:val="28"/>
        </w:rPr>
      </w:pPr>
      <w:r>
        <w:rPr>
          <w:sz w:val="28"/>
          <w:szCs w:val="28"/>
        </w:rPr>
        <w:t>4.4.3. Зарегистрированным в установленном законодательством Российской Федерации порядке на территории Новосибирской области юридическим лицам или индивидуальным предпринимателям в случае:</w:t>
      </w:r>
    </w:p>
    <w:p w:rsidR="00982861" w:rsidRDefault="00982861" w:rsidP="00EA3D54">
      <w:pPr>
        <w:jc w:val="both"/>
        <w:rPr>
          <w:sz w:val="28"/>
          <w:szCs w:val="28"/>
        </w:rPr>
      </w:pPr>
      <w:r>
        <w:rPr>
          <w:sz w:val="28"/>
          <w:szCs w:val="28"/>
        </w:rPr>
        <w:t>- предоставления компенсационных мест для размещения НТО;</w:t>
      </w:r>
    </w:p>
    <w:p w:rsidR="00982861" w:rsidRDefault="00982861" w:rsidP="00EA3D54">
      <w:pPr>
        <w:jc w:val="both"/>
        <w:rPr>
          <w:sz w:val="28"/>
          <w:szCs w:val="28"/>
        </w:rPr>
      </w:pPr>
      <w:r>
        <w:rPr>
          <w:sz w:val="28"/>
          <w:szCs w:val="28"/>
        </w:rPr>
        <w:t>- для реализации печатной продукции в уже функционирующих НТО, установленных на законных основаниях.</w:t>
      </w:r>
    </w:p>
    <w:p w:rsidR="00982861" w:rsidRDefault="00982861" w:rsidP="00EA3D54">
      <w:pPr>
        <w:jc w:val="both"/>
        <w:rPr>
          <w:sz w:val="28"/>
          <w:szCs w:val="28"/>
        </w:rPr>
      </w:pPr>
      <w:r>
        <w:rPr>
          <w:sz w:val="28"/>
          <w:szCs w:val="28"/>
        </w:rPr>
        <w:t xml:space="preserve">4.5. Заказчик, имеющий намерение установить НТО, обращается в орган местного самоуправления с заявлением о возможности размещения НТО, в котором указываются: </w:t>
      </w:r>
    </w:p>
    <w:p w:rsidR="00982861" w:rsidRDefault="00982861" w:rsidP="00EA3D54">
      <w:pPr>
        <w:jc w:val="both"/>
        <w:rPr>
          <w:sz w:val="28"/>
          <w:szCs w:val="28"/>
        </w:rPr>
      </w:pPr>
      <w:r>
        <w:rPr>
          <w:sz w:val="28"/>
          <w:szCs w:val="28"/>
        </w:rPr>
        <w:t>- местоположение НТО в соответствии с утвержденной Схемой;</w:t>
      </w:r>
    </w:p>
    <w:p w:rsidR="00982861" w:rsidRDefault="00982861" w:rsidP="00EA3D54">
      <w:pPr>
        <w:jc w:val="both"/>
        <w:rPr>
          <w:sz w:val="28"/>
          <w:szCs w:val="28"/>
        </w:rPr>
      </w:pPr>
      <w:r>
        <w:rPr>
          <w:sz w:val="28"/>
          <w:szCs w:val="28"/>
        </w:rPr>
        <w:t>- специализация НТО;</w:t>
      </w:r>
    </w:p>
    <w:p w:rsidR="00982861" w:rsidRDefault="00982861" w:rsidP="00EA3D54">
      <w:pPr>
        <w:jc w:val="both"/>
        <w:rPr>
          <w:sz w:val="28"/>
          <w:szCs w:val="28"/>
        </w:rPr>
      </w:pPr>
      <w:r>
        <w:rPr>
          <w:sz w:val="28"/>
          <w:szCs w:val="28"/>
        </w:rPr>
        <w:t>- реквизиты хозяйствующего субъекта (наименование, Ф.И.О., адрес, контактная информация).</w:t>
      </w:r>
    </w:p>
    <w:p w:rsidR="00982861" w:rsidRDefault="00982861" w:rsidP="00EA3D54">
      <w:pPr>
        <w:jc w:val="both"/>
        <w:rPr>
          <w:sz w:val="28"/>
          <w:szCs w:val="28"/>
        </w:rPr>
      </w:pPr>
      <w:r>
        <w:rPr>
          <w:sz w:val="28"/>
          <w:szCs w:val="28"/>
        </w:rPr>
        <w:t>4.5.1. Соответствии намерений заказчика Требованиям к размещению НТО, необходимости участия в конкурентных процедурах (если место выделяется по конкурсу или аукциону), порядке и сроках его проведения орган местного самоуправления информирует заказчика письменно в течени</w:t>
      </w:r>
      <w:proofErr w:type="gramStart"/>
      <w:r>
        <w:rPr>
          <w:sz w:val="28"/>
          <w:szCs w:val="28"/>
        </w:rPr>
        <w:t>и</w:t>
      </w:r>
      <w:proofErr w:type="gramEnd"/>
      <w:r>
        <w:rPr>
          <w:sz w:val="28"/>
          <w:szCs w:val="28"/>
        </w:rPr>
        <w:t xml:space="preserve"> трех рабочих дней со дня такого определения соответствия намерений, или субъекту хозяйственной деятельности предоставляется аргументированный отказ относительно реализации намерений размещения НТО.</w:t>
      </w:r>
    </w:p>
    <w:p w:rsidR="00982861" w:rsidRDefault="00982861" w:rsidP="00EA3D54">
      <w:pPr>
        <w:jc w:val="both"/>
        <w:rPr>
          <w:sz w:val="28"/>
          <w:szCs w:val="28"/>
        </w:rPr>
      </w:pPr>
      <w:r>
        <w:rPr>
          <w:sz w:val="28"/>
          <w:szCs w:val="28"/>
        </w:rPr>
        <w:lastRenderedPageBreak/>
        <w:t>4.5.2. В случае когда место для размещения НТО предложено хозяйствующими субъектами, на официальном сайте администрации муниципального образования в информационно-телекоммуникационной сети «Интернет»</w:t>
      </w:r>
      <w:proofErr w:type="gramStart"/>
      <w:r>
        <w:rPr>
          <w:sz w:val="28"/>
          <w:szCs w:val="28"/>
        </w:rPr>
        <w:t xml:space="preserve"> .</w:t>
      </w:r>
      <w:proofErr w:type="gramEnd"/>
    </w:p>
    <w:p w:rsidR="00982861" w:rsidRDefault="00982861" w:rsidP="00EA3D54">
      <w:pPr>
        <w:jc w:val="both"/>
        <w:rPr>
          <w:sz w:val="28"/>
          <w:szCs w:val="28"/>
        </w:rPr>
      </w:pPr>
      <w:r>
        <w:rPr>
          <w:sz w:val="28"/>
          <w:szCs w:val="28"/>
        </w:rPr>
        <w:t>4.5.3. Если в течение одного месяца с момента публикации поступили иные заявк</w:t>
      </w:r>
      <w:proofErr w:type="gramStart"/>
      <w:r>
        <w:rPr>
          <w:sz w:val="28"/>
          <w:szCs w:val="28"/>
        </w:rPr>
        <w:t>и-</w:t>
      </w:r>
      <w:proofErr w:type="gramEnd"/>
      <w:r w:rsidR="00EA3D54">
        <w:rPr>
          <w:sz w:val="28"/>
          <w:szCs w:val="28"/>
        </w:rPr>
        <w:t xml:space="preserve"> </w:t>
      </w:r>
      <w:r>
        <w:rPr>
          <w:sz w:val="28"/>
          <w:szCs w:val="28"/>
        </w:rPr>
        <w:t>проводятся торги в форме конкурса или аукциона.</w:t>
      </w:r>
    </w:p>
    <w:p w:rsidR="00982861" w:rsidRDefault="00982861" w:rsidP="00EA3D54">
      <w:pPr>
        <w:jc w:val="both"/>
        <w:rPr>
          <w:sz w:val="28"/>
          <w:szCs w:val="28"/>
        </w:rPr>
      </w:pPr>
      <w:r>
        <w:rPr>
          <w:sz w:val="28"/>
          <w:szCs w:val="28"/>
        </w:rPr>
        <w:t xml:space="preserve">4.6. Основанием для размещения правообладателем НТО является заключенный с администрацией </w:t>
      </w:r>
      <w:proofErr w:type="spellStart"/>
      <w:r w:rsidR="00EA3D54">
        <w:rPr>
          <w:sz w:val="28"/>
          <w:szCs w:val="28"/>
        </w:rPr>
        <w:t>Комарьев</w:t>
      </w:r>
      <w:r>
        <w:rPr>
          <w:sz w:val="28"/>
          <w:szCs w:val="28"/>
        </w:rPr>
        <w:t>ского</w:t>
      </w:r>
      <w:proofErr w:type="spellEnd"/>
      <w:r>
        <w:rPr>
          <w:sz w:val="28"/>
          <w:szCs w:val="28"/>
        </w:rPr>
        <w:t xml:space="preserve"> сельсовета о размещении нестационарного торгового объекта, приложениями к которому являются эскиз фасада НТО в цвете в масштабе 1:50, а также схема размещения НТО с привязкой к местности в масштабе 1:500.</w:t>
      </w:r>
    </w:p>
    <w:p w:rsidR="00982861" w:rsidRDefault="00982861" w:rsidP="00EA3D54">
      <w:pPr>
        <w:jc w:val="both"/>
        <w:rPr>
          <w:sz w:val="28"/>
          <w:szCs w:val="28"/>
        </w:rPr>
      </w:pPr>
      <w:r>
        <w:rPr>
          <w:sz w:val="28"/>
          <w:szCs w:val="28"/>
        </w:rPr>
        <w:t>4.7. Срок действия договора устанавливается:</w:t>
      </w:r>
    </w:p>
    <w:p w:rsidR="00982861" w:rsidRDefault="00982861" w:rsidP="00EA3D54">
      <w:pPr>
        <w:jc w:val="both"/>
        <w:rPr>
          <w:sz w:val="28"/>
          <w:szCs w:val="28"/>
        </w:rPr>
      </w:pPr>
      <w:r>
        <w:rPr>
          <w:sz w:val="28"/>
          <w:szCs w:val="28"/>
        </w:rPr>
        <w:t>4.7.1. Для размещения торговых павильонов и киосков – не менее семи лет по результатам конкурса;</w:t>
      </w:r>
    </w:p>
    <w:p w:rsidR="00982861" w:rsidRDefault="00982861" w:rsidP="00EA3D54">
      <w:pPr>
        <w:jc w:val="both"/>
        <w:rPr>
          <w:sz w:val="28"/>
          <w:szCs w:val="28"/>
        </w:rPr>
      </w:pPr>
      <w:r>
        <w:rPr>
          <w:sz w:val="28"/>
          <w:szCs w:val="28"/>
        </w:rPr>
        <w:t>4.7.2. Для размещения торговых палаток – не менее трех лет по результатам конкурса;</w:t>
      </w:r>
    </w:p>
    <w:p w:rsidR="00982861" w:rsidRDefault="00982861" w:rsidP="00EA3D54">
      <w:pPr>
        <w:jc w:val="both"/>
        <w:rPr>
          <w:sz w:val="28"/>
          <w:szCs w:val="28"/>
        </w:rPr>
      </w:pPr>
      <w:r>
        <w:rPr>
          <w:sz w:val="28"/>
          <w:szCs w:val="28"/>
        </w:rPr>
        <w:t xml:space="preserve">4.7.3. </w:t>
      </w:r>
      <w:proofErr w:type="gramStart"/>
      <w:r>
        <w:rPr>
          <w:sz w:val="28"/>
          <w:szCs w:val="28"/>
        </w:rPr>
        <w:t>Для размещения морозильных установок, торговых навесов, столов-зонтов, стендов, торговых тележек, бахчевых развалов, елочных базаров и др.) – до 7 месяцев по результатам аукциона.</w:t>
      </w:r>
      <w:proofErr w:type="gramEnd"/>
    </w:p>
    <w:p w:rsidR="00982861" w:rsidRDefault="00982861" w:rsidP="00EA3D54">
      <w:pPr>
        <w:jc w:val="both"/>
        <w:rPr>
          <w:sz w:val="28"/>
          <w:szCs w:val="28"/>
        </w:rPr>
      </w:pPr>
      <w:r>
        <w:rPr>
          <w:sz w:val="28"/>
          <w:szCs w:val="28"/>
        </w:rPr>
        <w:t>4.8. Запрещается в договорах на размещение НТО переуступка прав на размещение НТО, сдача в аренду НТО, осуществление хозяйственной деятельности с применением договоров совместного пользования и доверительного управления, расположенных на земельных участках, находящихся в государственной собственности Новосибирской области или муниципальной собственности, другим субъектам хозяйствования.</w:t>
      </w:r>
    </w:p>
    <w:p w:rsidR="00982861" w:rsidRDefault="00982861" w:rsidP="00EA3D54">
      <w:pPr>
        <w:jc w:val="both"/>
        <w:rPr>
          <w:sz w:val="28"/>
          <w:szCs w:val="28"/>
        </w:rPr>
      </w:pPr>
      <w:r>
        <w:rPr>
          <w:sz w:val="28"/>
          <w:szCs w:val="28"/>
        </w:rPr>
        <w:t xml:space="preserve">4.9. Основанием для установки (монтажа) и эксплуатации круглогодичного нестационарного торгового объекта является Договор о размещении круглогодичного нестационарного объекта, с благоустройством территории на территории </w:t>
      </w:r>
      <w:proofErr w:type="spellStart"/>
      <w:r w:rsidR="00EA3D54">
        <w:rPr>
          <w:sz w:val="28"/>
          <w:szCs w:val="28"/>
        </w:rPr>
        <w:t>Комарьев</w:t>
      </w:r>
      <w:r>
        <w:rPr>
          <w:sz w:val="28"/>
          <w:szCs w:val="28"/>
        </w:rPr>
        <w:t>ского</w:t>
      </w:r>
      <w:proofErr w:type="spellEnd"/>
      <w:r>
        <w:rPr>
          <w:sz w:val="28"/>
          <w:szCs w:val="28"/>
        </w:rPr>
        <w:t xml:space="preserve"> сельсовета, а также Паспорт при</w:t>
      </w:r>
      <w:r w:rsidR="003C441D">
        <w:rPr>
          <w:sz w:val="28"/>
          <w:szCs w:val="28"/>
        </w:rPr>
        <w:t>вязки на размещение НТО (далее-</w:t>
      </w:r>
      <w:r>
        <w:rPr>
          <w:sz w:val="28"/>
          <w:szCs w:val="28"/>
        </w:rPr>
        <w:t>Паспорт), который правообладатель круглогодичного НТО заказывает, получает самостоятельно и согласовывает с начальником отдела территориального планирования.</w:t>
      </w:r>
    </w:p>
    <w:p w:rsidR="00982861" w:rsidRDefault="00982861" w:rsidP="00982861">
      <w:pPr>
        <w:rPr>
          <w:sz w:val="28"/>
          <w:szCs w:val="28"/>
        </w:rPr>
      </w:pPr>
    </w:p>
    <w:p w:rsidR="00982861" w:rsidRDefault="00982861" w:rsidP="00982861">
      <w:pPr>
        <w:rPr>
          <w:b/>
          <w:sz w:val="28"/>
          <w:szCs w:val="28"/>
        </w:rPr>
      </w:pPr>
      <w:r>
        <w:rPr>
          <w:b/>
          <w:sz w:val="28"/>
          <w:szCs w:val="28"/>
        </w:rPr>
        <w:t>5. Осуществление платы за размещение нестационарных торговых объектов.</w:t>
      </w:r>
    </w:p>
    <w:p w:rsidR="00982861" w:rsidRDefault="00982861" w:rsidP="00982861">
      <w:pPr>
        <w:rPr>
          <w:b/>
          <w:sz w:val="28"/>
          <w:szCs w:val="28"/>
        </w:rPr>
      </w:pPr>
    </w:p>
    <w:p w:rsidR="00982861" w:rsidRDefault="00982861" w:rsidP="00EA3D54">
      <w:pPr>
        <w:jc w:val="both"/>
        <w:rPr>
          <w:sz w:val="28"/>
          <w:szCs w:val="28"/>
        </w:rPr>
      </w:pPr>
      <w:r>
        <w:rPr>
          <w:sz w:val="28"/>
          <w:szCs w:val="28"/>
        </w:rPr>
        <w:t>5.1. Субъекты торговли, являющиеся собственниками или пользователями земельного участка, на котором размещены НТО, уплачивают земельный налог (до введения в действие налога на недвижимость) или арендную плату в соответствии с положениями Налогового кодекса Российской Федерации.</w:t>
      </w:r>
    </w:p>
    <w:p w:rsidR="00982861" w:rsidRDefault="00982861" w:rsidP="00EA3D54">
      <w:pPr>
        <w:jc w:val="both"/>
        <w:rPr>
          <w:sz w:val="28"/>
          <w:szCs w:val="28"/>
        </w:rPr>
      </w:pPr>
      <w:r>
        <w:rPr>
          <w:sz w:val="28"/>
          <w:szCs w:val="28"/>
        </w:rPr>
        <w:t>5.2. Субъекты торговли, которым предоставлено право на размещение НТО без предоставления земельного участка ил установления сервитута, обязаны вносить плату, определенную в договоре на размещение НТО.</w:t>
      </w:r>
    </w:p>
    <w:p w:rsidR="00982861" w:rsidRDefault="00982861" w:rsidP="00EA3D54">
      <w:pPr>
        <w:jc w:val="both"/>
        <w:rPr>
          <w:sz w:val="28"/>
          <w:szCs w:val="28"/>
        </w:rPr>
      </w:pPr>
      <w:r>
        <w:rPr>
          <w:sz w:val="28"/>
          <w:szCs w:val="28"/>
        </w:rPr>
        <w:t xml:space="preserve">5.3. Размер платы в договоре на размещение НТО определяется по результатам  аукциона, а в случае размещения круглогодичного НТО – </w:t>
      </w:r>
      <w:r>
        <w:rPr>
          <w:sz w:val="28"/>
          <w:szCs w:val="28"/>
        </w:rPr>
        <w:lastRenderedPageBreak/>
        <w:t>посредством выполнения благоустройства территории согласно эскизного проекта предполагаемого торгового объекта (проектно-сметной документации, календарному плану</w:t>
      </w:r>
      <w:r w:rsidR="00EA3D54">
        <w:rPr>
          <w:sz w:val="28"/>
          <w:szCs w:val="28"/>
        </w:rPr>
        <w:t>,</w:t>
      </w:r>
      <w:r>
        <w:rPr>
          <w:sz w:val="28"/>
          <w:szCs w:val="28"/>
        </w:rPr>
        <w:t xml:space="preserve"> плану</w:t>
      </w:r>
      <w:r w:rsidR="00EA3D54">
        <w:rPr>
          <w:sz w:val="28"/>
          <w:szCs w:val="28"/>
        </w:rPr>
        <w:t xml:space="preserve"> </w:t>
      </w:r>
      <w:r>
        <w:rPr>
          <w:sz w:val="28"/>
          <w:szCs w:val="28"/>
        </w:rPr>
        <w:t>- графику работ.)</w:t>
      </w:r>
    </w:p>
    <w:p w:rsidR="00982861" w:rsidRDefault="00982861" w:rsidP="00EA3D54">
      <w:pPr>
        <w:jc w:val="both"/>
        <w:rPr>
          <w:sz w:val="28"/>
          <w:szCs w:val="28"/>
        </w:rPr>
      </w:pPr>
      <w:r>
        <w:rPr>
          <w:sz w:val="28"/>
          <w:szCs w:val="28"/>
        </w:rPr>
        <w:t xml:space="preserve">5.4. Размер платы подлежит пересмотру не чаще одного раза в год (в начале календарного года), с </w:t>
      </w:r>
      <w:proofErr w:type="spellStart"/>
      <w:r w:rsidR="00EA3D54">
        <w:rPr>
          <w:sz w:val="28"/>
          <w:szCs w:val="28"/>
        </w:rPr>
        <w:t>предусмотрением</w:t>
      </w:r>
      <w:proofErr w:type="spellEnd"/>
      <w:r>
        <w:rPr>
          <w:sz w:val="28"/>
          <w:szCs w:val="28"/>
        </w:rPr>
        <w:t xml:space="preserve">  индексации платы за размещение НТО и предварительной, не менее чем за 3 месяца, публикацией изменений.</w:t>
      </w:r>
    </w:p>
    <w:p w:rsidR="00982861" w:rsidRDefault="00982861" w:rsidP="00EA3D54">
      <w:pPr>
        <w:jc w:val="both"/>
        <w:rPr>
          <w:sz w:val="28"/>
          <w:szCs w:val="28"/>
        </w:rPr>
      </w:pPr>
      <w:r>
        <w:rPr>
          <w:sz w:val="28"/>
          <w:szCs w:val="28"/>
        </w:rPr>
        <w:t xml:space="preserve">5.5. Информация о размере платы, а также о ее изменении должна размещаться в средствах  массовой информации и на официальном сайте администрации </w:t>
      </w:r>
      <w:proofErr w:type="spellStart"/>
      <w:r w:rsidR="00EA3D54">
        <w:rPr>
          <w:sz w:val="28"/>
          <w:szCs w:val="28"/>
        </w:rPr>
        <w:t>Комарьев</w:t>
      </w:r>
      <w:r>
        <w:rPr>
          <w:sz w:val="28"/>
          <w:szCs w:val="28"/>
        </w:rPr>
        <w:t>ского</w:t>
      </w:r>
      <w:proofErr w:type="spellEnd"/>
      <w:r>
        <w:rPr>
          <w:sz w:val="28"/>
          <w:szCs w:val="28"/>
        </w:rPr>
        <w:t xml:space="preserve"> сельсовета.</w:t>
      </w:r>
    </w:p>
    <w:p w:rsidR="00982861" w:rsidRDefault="00982861" w:rsidP="00982861">
      <w:pPr>
        <w:rPr>
          <w:sz w:val="28"/>
          <w:szCs w:val="28"/>
        </w:rPr>
      </w:pPr>
    </w:p>
    <w:p w:rsidR="00982861" w:rsidRDefault="00982861" w:rsidP="00982861">
      <w:pPr>
        <w:rPr>
          <w:b/>
          <w:sz w:val="28"/>
          <w:szCs w:val="28"/>
        </w:rPr>
      </w:pPr>
      <w:r>
        <w:rPr>
          <w:b/>
          <w:sz w:val="28"/>
          <w:szCs w:val="28"/>
        </w:rPr>
        <w:t>6. Порядок внесения изменений в Схему.</w:t>
      </w:r>
    </w:p>
    <w:p w:rsidR="00982861" w:rsidRDefault="00982861" w:rsidP="00982861">
      <w:pPr>
        <w:rPr>
          <w:b/>
          <w:sz w:val="28"/>
          <w:szCs w:val="28"/>
        </w:rPr>
      </w:pPr>
    </w:p>
    <w:p w:rsidR="00982861" w:rsidRDefault="00982861" w:rsidP="00EA3D54">
      <w:pPr>
        <w:jc w:val="both"/>
        <w:rPr>
          <w:sz w:val="28"/>
          <w:szCs w:val="28"/>
        </w:rPr>
      </w:pPr>
      <w:r>
        <w:rPr>
          <w:sz w:val="28"/>
          <w:szCs w:val="28"/>
        </w:rPr>
        <w:t xml:space="preserve">6.1. Схема подлежит дополнению новыми местами с учетом Требований к размещению и действующего законодательства по инициативе хозяйствующих субъектов, товаропроизводителей при наличии запросов от них на открытие новых НТО, по инициативе физического или юридического лица, являющегося собственником или пользователем земельного участка, на котором предполагается размещение НТО, либо по инициативе администрации </w:t>
      </w:r>
      <w:proofErr w:type="spellStart"/>
      <w:r w:rsidR="00EA3D54">
        <w:rPr>
          <w:sz w:val="28"/>
          <w:szCs w:val="28"/>
        </w:rPr>
        <w:t>Комарьев</w:t>
      </w:r>
      <w:r>
        <w:rPr>
          <w:sz w:val="28"/>
          <w:szCs w:val="28"/>
        </w:rPr>
        <w:t>ского</w:t>
      </w:r>
      <w:proofErr w:type="spellEnd"/>
      <w:r>
        <w:rPr>
          <w:sz w:val="28"/>
          <w:szCs w:val="28"/>
        </w:rPr>
        <w:t xml:space="preserve"> сельсовета.</w:t>
      </w:r>
    </w:p>
    <w:p w:rsidR="00982861" w:rsidRDefault="00982861" w:rsidP="00EA3D54">
      <w:pPr>
        <w:jc w:val="both"/>
        <w:rPr>
          <w:sz w:val="28"/>
          <w:szCs w:val="28"/>
        </w:rPr>
      </w:pPr>
      <w:r>
        <w:rPr>
          <w:sz w:val="28"/>
          <w:szCs w:val="28"/>
        </w:rPr>
        <w:t>6.2. Вопросы о необходимости внесения изменений в Схему рассматриваются рабочей группой не менее одного раза в квартал.</w:t>
      </w:r>
    </w:p>
    <w:p w:rsidR="00982861" w:rsidRDefault="00982861" w:rsidP="00EA3D54">
      <w:pPr>
        <w:jc w:val="both"/>
        <w:rPr>
          <w:sz w:val="28"/>
          <w:szCs w:val="28"/>
        </w:rPr>
      </w:pPr>
      <w:r>
        <w:rPr>
          <w:sz w:val="28"/>
          <w:szCs w:val="28"/>
        </w:rPr>
        <w:t>6.3.Основаниями для внесения изменений в Схему являются:</w:t>
      </w:r>
    </w:p>
    <w:p w:rsidR="00982861" w:rsidRDefault="00982861" w:rsidP="00EA3D54">
      <w:pPr>
        <w:jc w:val="both"/>
        <w:rPr>
          <w:sz w:val="28"/>
          <w:szCs w:val="28"/>
        </w:rPr>
      </w:pPr>
      <w:r>
        <w:rPr>
          <w:sz w:val="28"/>
          <w:szCs w:val="28"/>
        </w:rPr>
        <w:t>- наличие запросов на открытие новых НТО от хозяйствующих субъектов, жителей муниципального образования;</w:t>
      </w:r>
    </w:p>
    <w:p w:rsidR="00982861" w:rsidRDefault="00982861" w:rsidP="00EA3D54">
      <w:pPr>
        <w:jc w:val="both"/>
        <w:rPr>
          <w:sz w:val="28"/>
          <w:szCs w:val="28"/>
        </w:rPr>
      </w:pPr>
      <w:r>
        <w:rPr>
          <w:sz w:val="28"/>
          <w:szCs w:val="28"/>
        </w:rPr>
        <w:t>- строительство, ремонт или реконструкция объектов систем электроснабжения, газоснабжения, теплоснабжения, горячего и холодного водоснабжения, водоотведения и территорий общего пользования.</w:t>
      </w:r>
    </w:p>
    <w:p w:rsidR="00982861" w:rsidRDefault="00982861" w:rsidP="00EA3D54">
      <w:pPr>
        <w:jc w:val="both"/>
        <w:rPr>
          <w:sz w:val="28"/>
          <w:szCs w:val="28"/>
        </w:rPr>
      </w:pPr>
      <w:r>
        <w:rPr>
          <w:sz w:val="28"/>
          <w:szCs w:val="28"/>
        </w:rPr>
        <w:t>6.4. Внесение изменений в Схему в части исключения мест размещения НТО не может повлечь за собой прекращение права на размещение НТО до предоставления компенсационного места, если иное не вытекает из договора на размещение НТО.</w:t>
      </w:r>
    </w:p>
    <w:p w:rsidR="00982861" w:rsidRDefault="00982861" w:rsidP="00EA3D54">
      <w:pPr>
        <w:jc w:val="both"/>
        <w:rPr>
          <w:sz w:val="28"/>
          <w:szCs w:val="28"/>
        </w:rPr>
      </w:pPr>
      <w:r>
        <w:rPr>
          <w:sz w:val="28"/>
          <w:szCs w:val="28"/>
        </w:rPr>
        <w:t>6.5. Об исключении места размещения НТО из Схемы хозяйствующий субъект уведомляется не менее чем за 6 месяцев с предложением подобрать компенсационные места в соответствии с требованиями к размещению НТО, но не ранее шести месяцев после проведения конкурса, за исключением необходимости переноса НТО в случае необходимости ликвидации аварийных ситуаций.</w:t>
      </w:r>
    </w:p>
    <w:p w:rsidR="00982861" w:rsidRDefault="00982861" w:rsidP="00EA3D54">
      <w:pPr>
        <w:jc w:val="both"/>
        <w:rPr>
          <w:sz w:val="28"/>
          <w:szCs w:val="28"/>
        </w:rPr>
      </w:pPr>
      <w:r>
        <w:rPr>
          <w:sz w:val="28"/>
          <w:szCs w:val="28"/>
        </w:rPr>
        <w:t xml:space="preserve">6.6. </w:t>
      </w:r>
      <w:proofErr w:type="spellStart"/>
      <w:r>
        <w:rPr>
          <w:sz w:val="28"/>
          <w:szCs w:val="28"/>
        </w:rPr>
        <w:t>Компесанционные</w:t>
      </w:r>
      <w:proofErr w:type="spellEnd"/>
      <w:r>
        <w:rPr>
          <w:sz w:val="28"/>
          <w:szCs w:val="28"/>
        </w:rPr>
        <w:t xml:space="preserve"> места субъекты торговли подбирают самостоятельно исходя из уже предусмотренных в Схеме НТО.</w:t>
      </w:r>
    </w:p>
    <w:p w:rsidR="00982861" w:rsidRDefault="00982861" w:rsidP="00EA3D54">
      <w:pPr>
        <w:jc w:val="both"/>
        <w:rPr>
          <w:sz w:val="28"/>
          <w:szCs w:val="28"/>
        </w:rPr>
      </w:pPr>
      <w:r>
        <w:rPr>
          <w:sz w:val="28"/>
          <w:szCs w:val="28"/>
        </w:rPr>
        <w:t>6.7. Договоры и иные документы, оформленные на прежнее место размещения НТО, переоформляются на компенсационное место в течение десяти рабочих дней со дня принятия решения о выделении компенсационного места.</w:t>
      </w:r>
    </w:p>
    <w:p w:rsidR="00982861" w:rsidRDefault="00982861" w:rsidP="00EA3D54">
      <w:pPr>
        <w:jc w:val="both"/>
        <w:rPr>
          <w:sz w:val="28"/>
          <w:szCs w:val="28"/>
        </w:rPr>
      </w:pPr>
      <w:r>
        <w:rPr>
          <w:sz w:val="28"/>
          <w:szCs w:val="28"/>
        </w:rPr>
        <w:t>6.8. Вопросы о необходимости внесения изменений в Схему рассматриваются не менее одного раза в квартал.</w:t>
      </w:r>
    </w:p>
    <w:p w:rsidR="00982861" w:rsidRDefault="00982861" w:rsidP="00EA3D54">
      <w:pPr>
        <w:jc w:val="both"/>
        <w:rPr>
          <w:sz w:val="28"/>
          <w:szCs w:val="28"/>
        </w:rPr>
      </w:pPr>
      <w:r>
        <w:rPr>
          <w:sz w:val="28"/>
          <w:szCs w:val="28"/>
        </w:rPr>
        <w:lastRenderedPageBreak/>
        <w:t>6.9. Решение о включении НТО в Схему принимает рабочая группа на основании заявлений, поступивших от граждан.</w:t>
      </w:r>
    </w:p>
    <w:p w:rsidR="00982861" w:rsidRDefault="00982861" w:rsidP="00EA3D54">
      <w:pPr>
        <w:jc w:val="both"/>
        <w:rPr>
          <w:sz w:val="28"/>
          <w:szCs w:val="28"/>
        </w:rPr>
      </w:pPr>
      <w:r>
        <w:rPr>
          <w:sz w:val="28"/>
          <w:szCs w:val="28"/>
        </w:rPr>
        <w:t>6.9.1. В заявлении должно быть указано:</w:t>
      </w:r>
    </w:p>
    <w:p w:rsidR="00982861" w:rsidRDefault="00982861" w:rsidP="00EA3D54">
      <w:pPr>
        <w:jc w:val="both"/>
        <w:rPr>
          <w:sz w:val="28"/>
          <w:szCs w:val="28"/>
        </w:rPr>
      </w:pPr>
      <w:r>
        <w:rPr>
          <w:sz w:val="28"/>
          <w:szCs w:val="28"/>
        </w:rPr>
        <w:t>- тип нестационарного торгового объекта;</w:t>
      </w:r>
    </w:p>
    <w:p w:rsidR="00982861" w:rsidRDefault="00982861" w:rsidP="00EA3D54">
      <w:pPr>
        <w:jc w:val="both"/>
        <w:rPr>
          <w:sz w:val="28"/>
          <w:szCs w:val="28"/>
        </w:rPr>
      </w:pPr>
      <w:r>
        <w:rPr>
          <w:sz w:val="28"/>
          <w:szCs w:val="28"/>
        </w:rPr>
        <w:t>- месторасположение НТО;</w:t>
      </w:r>
    </w:p>
    <w:p w:rsidR="00982861" w:rsidRDefault="00982861" w:rsidP="00EA3D54">
      <w:pPr>
        <w:jc w:val="both"/>
        <w:rPr>
          <w:sz w:val="28"/>
          <w:szCs w:val="28"/>
        </w:rPr>
      </w:pPr>
      <w:r>
        <w:rPr>
          <w:sz w:val="28"/>
          <w:szCs w:val="28"/>
        </w:rPr>
        <w:t>- вид собственности земельного участка, здания, строения, сооружения, на котором предполагается расположить НТО;</w:t>
      </w:r>
    </w:p>
    <w:p w:rsidR="00982861" w:rsidRDefault="00982861" w:rsidP="00EA3D54">
      <w:pPr>
        <w:jc w:val="both"/>
        <w:rPr>
          <w:sz w:val="28"/>
          <w:szCs w:val="28"/>
        </w:rPr>
      </w:pPr>
      <w:r>
        <w:rPr>
          <w:sz w:val="28"/>
          <w:szCs w:val="28"/>
        </w:rPr>
        <w:t>- специализация НТО;</w:t>
      </w:r>
    </w:p>
    <w:p w:rsidR="00982861" w:rsidRDefault="00982861" w:rsidP="00EA3D54">
      <w:pPr>
        <w:jc w:val="both"/>
        <w:rPr>
          <w:sz w:val="28"/>
          <w:szCs w:val="28"/>
        </w:rPr>
      </w:pPr>
      <w:r>
        <w:rPr>
          <w:sz w:val="28"/>
          <w:szCs w:val="28"/>
        </w:rPr>
        <w:t>- планируемый срок размещения НТО;</w:t>
      </w:r>
    </w:p>
    <w:p w:rsidR="00982861" w:rsidRDefault="00982861" w:rsidP="00EA3D54">
      <w:pPr>
        <w:jc w:val="both"/>
        <w:rPr>
          <w:sz w:val="28"/>
          <w:szCs w:val="28"/>
        </w:rPr>
      </w:pPr>
      <w:r>
        <w:rPr>
          <w:sz w:val="28"/>
          <w:szCs w:val="28"/>
        </w:rPr>
        <w:t>- площадь НТО;</w:t>
      </w:r>
    </w:p>
    <w:p w:rsidR="00982861" w:rsidRDefault="00982861" w:rsidP="00EA3D54">
      <w:pPr>
        <w:jc w:val="both"/>
        <w:rPr>
          <w:sz w:val="28"/>
          <w:szCs w:val="28"/>
        </w:rPr>
      </w:pPr>
      <w:r>
        <w:rPr>
          <w:sz w:val="28"/>
          <w:szCs w:val="28"/>
        </w:rPr>
        <w:t>- контактный телефон.</w:t>
      </w:r>
    </w:p>
    <w:p w:rsidR="00982861" w:rsidRDefault="00982861" w:rsidP="00EA3D54">
      <w:pPr>
        <w:jc w:val="both"/>
        <w:rPr>
          <w:sz w:val="28"/>
          <w:szCs w:val="28"/>
        </w:rPr>
      </w:pPr>
      <w:r>
        <w:rPr>
          <w:sz w:val="28"/>
          <w:szCs w:val="28"/>
        </w:rPr>
        <w:t>6.10. К заявлению прилагается карта-схема размещения НТО.</w:t>
      </w:r>
    </w:p>
    <w:p w:rsidR="00982861" w:rsidRDefault="00982861" w:rsidP="00EA3D54">
      <w:pPr>
        <w:jc w:val="both"/>
        <w:rPr>
          <w:sz w:val="28"/>
          <w:szCs w:val="28"/>
        </w:rPr>
      </w:pPr>
      <w:r>
        <w:rPr>
          <w:sz w:val="28"/>
          <w:szCs w:val="28"/>
        </w:rPr>
        <w:t>6.11. При поступлении заявления, рабочая группа проводит анализ возможности размещения НТО на территории муниципального образования, принимает решение о соответствии испрашиваемого места размещения НТО требованиям градостроительного, земельного законодательства Российской Федерации.</w:t>
      </w:r>
    </w:p>
    <w:p w:rsidR="00982861" w:rsidRDefault="00982861" w:rsidP="00EA3D54">
      <w:pPr>
        <w:jc w:val="both"/>
        <w:rPr>
          <w:sz w:val="28"/>
          <w:szCs w:val="28"/>
        </w:rPr>
      </w:pPr>
      <w:r>
        <w:rPr>
          <w:sz w:val="28"/>
          <w:szCs w:val="28"/>
        </w:rPr>
        <w:t>6.12. Решение рабочей группы оформляется протоколом.</w:t>
      </w:r>
    </w:p>
    <w:p w:rsidR="00982861" w:rsidRDefault="00982861" w:rsidP="00EA3D54">
      <w:pPr>
        <w:jc w:val="both"/>
        <w:rPr>
          <w:sz w:val="28"/>
          <w:szCs w:val="28"/>
        </w:rPr>
      </w:pPr>
      <w:r>
        <w:rPr>
          <w:sz w:val="28"/>
          <w:szCs w:val="28"/>
        </w:rPr>
        <w:t>6.13. При несоответствии испрашиваемого места размещения НТО требованиям действующего законодательства, заявителю направляется мотивированный отказ.</w:t>
      </w:r>
    </w:p>
    <w:p w:rsidR="00982861" w:rsidRDefault="00982861" w:rsidP="00EA3D54">
      <w:pPr>
        <w:jc w:val="both"/>
        <w:rPr>
          <w:sz w:val="28"/>
          <w:szCs w:val="28"/>
        </w:rPr>
      </w:pPr>
      <w:r>
        <w:rPr>
          <w:sz w:val="28"/>
          <w:szCs w:val="28"/>
        </w:rPr>
        <w:t xml:space="preserve">6.14. В случае принятия рабочей группой решения о внесении изменений в Схему, подготавливается проект постановления администрации </w:t>
      </w:r>
      <w:proofErr w:type="spellStart"/>
      <w:r w:rsidR="00EA3D54">
        <w:rPr>
          <w:sz w:val="28"/>
          <w:szCs w:val="28"/>
        </w:rPr>
        <w:t>Комарьев</w:t>
      </w:r>
      <w:r>
        <w:rPr>
          <w:sz w:val="28"/>
          <w:szCs w:val="28"/>
        </w:rPr>
        <w:t>ского</w:t>
      </w:r>
      <w:proofErr w:type="spellEnd"/>
      <w:r>
        <w:rPr>
          <w:sz w:val="28"/>
          <w:szCs w:val="28"/>
        </w:rPr>
        <w:t xml:space="preserve"> сельсовета.</w:t>
      </w:r>
    </w:p>
    <w:p w:rsidR="00982861" w:rsidRDefault="00982861" w:rsidP="00982861">
      <w:pPr>
        <w:rPr>
          <w:sz w:val="28"/>
          <w:szCs w:val="28"/>
        </w:rPr>
      </w:pPr>
    </w:p>
    <w:p w:rsidR="00982861" w:rsidRDefault="00982861" w:rsidP="00982861">
      <w:pPr>
        <w:rPr>
          <w:b/>
          <w:sz w:val="28"/>
          <w:szCs w:val="28"/>
        </w:rPr>
      </w:pPr>
      <w:r>
        <w:rPr>
          <w:b/>
          <w:sz w:val="28"/>
          <w:szCs w:val="28"/>
        </w:rPr>
        <w:t xml:space="preserve">7. </w:t>
      </w:r>
      <w:proofErr w:type="gramStart"/>
      <w:r>
        <w:rPr>
          <w:b/>
          <w:sz w:val="28"/>
          <w:szCs w:val="28"/>
        </w:rPr>
        <w:t>Контроль за</w:t>
      </w:r>
      <w:proofErr w:type="gramEnd"/>
      <w:r>
        <w:rPr>
          <w:b/>
          <w:sz w:val="28"/>
          <w:szCs w:val="28"/>
        </w:rPr>
        <w:t xml:space="preserve"> размещением и эксплуатацией нестационарных торговых объектов.</w:t>
      </w:r>
    </w:p>
    <w:p w:rsidR="00982861" w:rsidRDefault="00982861" w:rsidP="00982861">
      <w:pPr>
        <w:rPr>
          <w:b/>
          <w:sz w:val="28"/>
          <w:szCs w:val="28"/>
        </w:rPr>
      </w:pPr>
    </w:p>
    <w:p w:rsidR="00982861" w:rsidRDefault="00982861" w:rsidP="00982861">
      <w:pPr>
        <w:rPr>
          <w:sz w:val="28"/>
          <w:szCs w:val="28"/>
        </w:rPr>
      </w:pPr>
      <w:r>
        <w:rPr>
          <w:sz w:val="28"/>
          <w:szCs w:val="28"/>
        </w:rPr>
        <w:t xml:space="preserve">7.1. </w:t>
      </w:r>
      <w:proofErr w:type="gramStart"/>
      <w:r>
        <w:rPr>
          <w:sz w:val="28"/>
          <w:szCs w:val="28"/>
        </w:rPr>
        <w:t>Контроль за</w:t>
      </w:r>
      <w:proofErr w:type="gramEnd"/>
      <w:r>
        <w:rPr>
          <w:sz w:val="28"/>
          <w:szCs w:val="28"/>
        </w:rPr>
        <w:t xml:space="preserve"> соблюдением настоящего Порядка  при размещении и эксплуатации НТО осуществляют уполномоченные сотрудники администрации </w:t>
      </w:r>
      <w:proofErr w:type="spellStart"/>
      <w:r w:rsidR="00EA3D54">
        <w:rPr>
          <w:sz w:val="28"/>
          <w:szCs w:val="28"/>
        </w:rPr>
        <w:t>Комарьев</w:t>
      </w:r>
      <w:r>
        <w:rPr>
          <w:sz w:val="28"/>
          <w:szCs w:val="28"/>
        </w:rPr>
        <w:t>ского</w:t>
      </w:r>
      <w:proofErr w:type="spellEnd"/>
      <w:r>
        <w:rPr>
          <w:sz w:val="28"/>
          <w:szCs w:val="28"/>
        </w:rPr>
        <w:t xml:space="preserve"> сельсовета:</w:t>
      </w:r>
    </w:p>
    <w:p w:rsidR="00982861" w:rsidRDefault="00982861" w:rsidP="00982861">
      <w:pPr>
        <w:rPr>
          <w:sz w:val="28"/>
          <w:szCs w:val="28"/>
        </w:rPr>
      </w:pPr>
      <w:r>
        <w:rPr>
          <w:sz w:val="28"/>
          <w:szCs w:val="28"/>
        </w:rPr>
        <w:t xml:space="preserve">7.2.При осуществлении </w:t>
      </w:r>
      <w:proofErr w:type="gramStart"/>
      <w:r>
        <w:rPr>
          <w:sz w:val="28"/>
          <w:szCs w:val="28"/>
        </w:rPr>
        <w:t>контроля за</w:t>
      </w:r>
      <w:proofErr w:type="gramEnd"/>
      <w:r>
        <w:rPr>
          <w:sz w:val="28"/>
          <w:szCs w:val="28"/>
        </w:rPr>
        <w:t xml:space="preserve"> соблюдением настоящего Порядка, администрация </w:t>
      </w:r>
      <w:proofErr w:type="spellStart"/>
      <w:r w:rsidR="00EA3D54">
        <w:rPr>
          <w:sz w:val="28"/>
          <w:szCs w:val="28"/>
        </w:rPr>
        <w:t>Комарьев</w:t>
      </w:r>
      <w:r>
        <w:rPr>
          <w:sz w:val="28"/>
          <w:szCs w:val="28"/>
        </w:rPr>
        <w:t>ского</w:t>
      </w:r>
      <w:proofErr w:type="spellEnd"/>
      <w:r>
        <w:rPr>
          <w:sz w:val="28"/>
          <w:szCs w:val="28"/>
        </w:rPr>
        <w:t xml:space="preserve"> сельсовета:</w:t>
      </w:r>
    </w:p>
    <w:p w:rsidR="00982861" w:rsidRDefault="00982861" w:rsidP="00982861">
      <w:pPr>
        <w:rPr>
          <w:sz w:val="28"/>
          <w:szCs w:val="28"/>
        </w:rPr>
      </w:pPr>
      <w:r>
        <w:rPr>
          <w:sz w:val="28"/>
          <w:szCs w:val="28"/>
        </w:rPr>
        <w:t xml:space="preserve">7.2.1. Осуществляется учет НТО и </w:t>
      </w:r>
      <w:proofErr w:type="gramStart"/>
      <w:r>
        <w:rPr>
          <w:sz w:val="28"/>
          <w:szCs w:val="28"/>
        </w:rPr>
        <w:t>контроль за</w:t>
      </w:r>
      <w:proofErr w:type="gramEnd"/>
      <w:r>
        <w:rPr>
          <w:sz w:val="28"/>
          <w:szCs w:val="28"/>
        </w:rPr>
        <w:t xml:space="preserve"> их размещением на территории администрации </w:t>
      </w:r>
      <w:proofErr w:type="spellStart"/>
      <w:r w:rsidR="00EA3D54">
        <w:rPr>
          <w:sz w:val="28"/>
          <w:szCs w:val="28"/>
        </w:rPr>
        <w:t>Комарьев</w:t>
      </w:r>
      <w:r>
        <w:rPr>
          <w:sz w:val="28"/>
          <w:szCs w:val="28"/>
        </w:rPr>
        <w:t>ского</w:t>
      </w:r>
      <w:proofErr w:type="spellEnd"/>
      <w:r>
        <w:rPr>
          <w:sz w:val="28"/>
          <w:szCs w:val="28"/>
        </w:rPr>
        <w:t xml:space="preserve"> сельсовета.</w:t>
      </w:r>
    </w:p>
    <w:p w:rsidR="00982861" w:rsidRDefault="00982861" w:rsidP="00982861">
      <w:pPr>
        <w:rPr>
          <w:sz w:val="28"/>
          <w:szCs w:val="28"/>
        </w:rPr>
      </w:pPr>
      <w:r>
        <w:rPr>
          <w:sz w:val="28"/>
          <w:szCs w:val="28"/>
        </w:rPr>
        <w:t>7.2.2. Принимает меры по недопущению самовольного переоборудования (реконструкции) НТО, в том числе влекущего придание ему статуса объекта капитального строительства;</w:t>
      </w:r>
    </w:p>
    <w:p w:rsidR="00982861" w:rsidRDefault="00982861" w:rsidP="00982861">
      <w:pPr>
        <w:rPr>
          <w:sz w:val="28"/>
          <w:szCs w:val="28"/>
        </w:rPr>
      </w:pPr>
      <w:r>
        <w:rPr>
          <w:sz w:val="28"/>
          <w:szCs w:val="28"/>
        </w:rPr>
        <w:t>7.2.3. Выявляет факты неправомерной установки и эксплуатации НТО, принимает меры по демонтажу самовольно установленных НТО;</w:t>
      </w:r>
    </w:p>
    <w:p w:rsidR="00982861" w:rsidRDefault="00982861" w:rsidP="00982861">
      <w:pPr>
        <w:rPr>
          <w:sz w:val="28"/>
          <w:szCs w:val="28"/>
        </w:rPr>
      </w:pPr>
      <w:r>
        <w:rPr>
          <w:sz w:val="28"/>
          <w:szCs w:val="28"/>
        </w:rPr>
        <w:t xml:space="preserve">7.2.4. Осуществляет иные полномочия, предусмотренные муниципальными правовыми актами администрации </w:t>
      </w:r>
      <w:proofErr w:type="spellStart"/>
      <w:r w:rsidR="00EA3D54">
        <w:rPr>
          <w:sz w:val="28"/>
          <w:szCs w:val="28"/>
        </w:rPr>
        <w:t>Комарьев</w:t>
      </w:r>
      <w:r>
        <w:rPr>
          <w:sz w:val="28"/>
          <w:szCs w:val="28"/>
        </w:rPr>
        <w:t>ского</w:t>
      </w:r>
      <w:proofErr w:type="spellEnd"/>
      <w:r>
        <w:rPr>
          <w:sz w:val="28"/>
          <w:szCs w:val="28"/>
        </w:rPr>
        <w:t xml:space="preserve"> сельсовета.</w:t>
      </w:r>
    </w:p>
    <w:p w:rsidR="00034C8E" w:rsidRDefault="00034C8E"/>
    <w:sectPr w:rsidR="00034C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E2F"/>
    <w:rsid w:val="00034C8E"/>
    <w:rsid w:val="00190F5C"/>
    <w:rsid w:val="00205171"/>
    <w:rsid w:val="003B3F37"/>
    <w:rsid w:val="003C441D"/>
    <w:rsid w:val="00585FA6"/>
    <w:rsid w:val="00982861"/>
    <w:rsid w:val="00A11E2F"/>
    <w:rsid w:val="00EA3D54"/>
    <w:rsid w:val="00F054C0"/>
    <w:rsid w:val="00FA4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82861"/>
    <w:rPr>
      <w:color w:val="0000FF"/>
      <w:u w:val="single"/>
    </w:rPr>
  </w:style>
  <w:style w:type="paragraph" w:styleId="a4">
    <w:name w:val="Normal (Web)"/>
    <w:basedOn w:val="a"/>
    <w:unhideWhenUsed/>
    <w:rsid w:val="00982861"/>
    <w:pPr>
      <w:spacing w:before="100" w:beforeAutospacing="1" w:after="100" w:afterAutospacing="1"/>
    </w:pPr>
  </w:style>
  <w:style w:type="paragraph" w:styleId="a5">
    <w:name w:val="Balloon Text"/>
    <w:basedOn w:val="a"/>
    <w:link w:val="a6"/>
    <w:uiPriority w:val="99"/>
    <w:semiHidden/>
    <w:unhideWhenUsed/>
    <w:rsid w:val="00190F5C"/>
    <w:rPr>
      <w:rFonts w:ascii="Tahoma" w:hAnsi="Tahoma" w:cs="Tahoma"/>
      <w:sz w:val="16"/>
      <w:szCs w:val="16"/>
    </w:rPr>
  </w:style>
  <w:style w:type="character" w:customStyle="1" w:styleId="a6">
    <w:name w:val="Текст выноски Знак"/>
    <w:basedOn w:val="a0"/>
    <w:link w:val="a5"/>
    <w:uiPriority w:val="99"/>
    <w:semiHidden/>
    <w:rsid w:val="00190F5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8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82861"/>
    <w:rPr>
      <w:color w:val="0000FF"/>
      <w:u w:val="single"/>
    </w:rPr>
  </w:style>
  <w:style w:type="paragraph" w:styleId="a4">
    <w:name w:val="Normal (Web)"/>
    <w:basedOn w:val="a"/>
    <w:unhideWhenUsed/>
    <w:rsid w:val="00982861"/>
    <w:pPr>
      <w:spacing w:before="100" w:beforeAutospacing="1" w:after="100" w:afterAutospacing="1"/>
    </w:pPr>
  </w:style>
  <w:style w:type="paragraph" w:styleId="a5">
    <w:name w:val="Balloon Text"/>
    <w:basedOn w:val="a"/>
    <w:link w:val="a6"/>
    <w:uiPriority w:val="99"/>
    <w:semiHidden/>
    <w:unhideWhenUsed/>
    <w:rsid w:val="00190F5C"/>
    <w:rPr>
      <w:rFonts w:ascii="Tahoma" w:hAnsi="Tahoma" w:cs="Tahoma"/>
      <w:sz w:val="16"/>
      <w:szCs w:val="16"/>
    </w:rPr>
  </w:style>
  <w:style w:type="character" w:customStyle="1" w:styleId="a6">
    <w:name w:val="Текст выноски Знак"/>
    <w:basedOn w:val="a0"/>
    <w:link w:val="a5"/>
    <w:uiPriority w:val="99"/>
    <w:semiHidden/>
    <w:rsid w:val="00190F5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86589">
      <w:bodyDiv w:val="1"/>
      <w:marLeft w:val="0"/>
      <w:marRight w:val="0"/>
      <w:marTop w:val="0"/>
      <w:marBottom w:val="0"/>
      <w:divBdr>
        <w:top w:val="none" w:sz="0" w:space="0" w:color="auto"/>
        <w:left w:val="none" w:sz="0" w:space="0" w:color="auto"/>
        <w:bottom w:val="none" w:sz="0" w:space="0" w:color="auto"/>
        <w:right w:val="none" w:sz="0" w:space="0" w:color="auto"/>
      </w:divBdr>
    </w:div>
    <w:div w:id="137011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2700</Words>
  <Characters>15394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2020-10-01T04:04:00Z</cp:lastPrinted>
  <dcterms:created xsi:type="dcterms:W3CDTF">2020-08-18T07:22:00Z</dcterms:created>
  <dcterms:modified xsi:type="dcterms:W3CDTF">2020-11-02T08:03:00Z</dcterms:modified>
</cp:coreProperties>
</file>