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FB" w:rsidRDefault="00C92FFB" w:rsidP="00C9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C92FFB" w:rsidRDefault="00C92FFB" w:rsidP="00C92FFB"/>
    <w:p w:rsidR="00C92FFB" w:rsidRDefault="00C92FFB" w:rsidP="00C92FFB">
      <w:pPr>
        <w:rPr>
          <w:b/>
        </w:rPr>
      </w:pPr>
    </w:p>
    <w:p w:rsidR="00C92FFB" w:rsidRDefault="00C92FFB" w:rsidP="00C9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FFB" w:rsidRDefault="00C92FFB" w:rsidP="00C92FFB"/>
    <w:p w:rsidR="00C92FFB" w:rsidRDefault="00C92FFB" w:rsidP="00C92FFB">
      <w:pPr>
        <w:rPr>
          <w:sz w:val="28"/>
          <w:szCs w:val="28"/>
        </w:rPr>
      </w:pPr>
      <w:r>
        <w:rPr>
          <w:sz w:val="28"/>
          <w:szCs w:val="28"/>
        </w:rPr>
        <w:t>20.05.2014                                                                                                          № 40</w:t>
      </w:r>
    </w:p>
    <w:p w:rsidR="00C92FFB" w:rsidRDefault="00C92FFB" w:rsidP="00C92FFB">
      <w:pPr>
        <w:rPr>
          <w:sz w:val="28"/>
          <w:szCs w:val="28"/>
        </w:rPr>
      </w:pPr>
    </w:p>
    <w:p w:rsidR="00C92FFB" w:rsidRDefault="00C92FFB" w:rsidP="00C92FF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Комарье</w:t>
      </w:r>
    </w:p>
    <w:p w:rsidR="00C92FFB" w:rsidRDefault="00C92FFB" w:rsidP="00C92FFB">
      <w:pPr>
        <w:jc w:val="center"/>
      </w:pPr>
    </w:p>
    <w:p w:rsidR="00C92FFB" w:rsidRDefault="00C92FFB" w:rsidP="00C92FFB">
      <w:pPr>
        <w:rPr>
          <w:b/>
        </w:rPr>
      </w:pPr>
    </w:p>
    <w:p w:rsidR="00C92FFB" w:rsidRDefault="00C92FFB" w:rsidP="00C92FFB">
      <w:pPr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 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нежилое, утвержденный постановлением администрации Комарьевского сельсовета от 07.09.2012 г. №62</w:t>
      </w:r>
    </w:p>
    <w:p w:rsidR="00C92FFB" w:rsidRDefault="00C92FFB" w:rsidP="00C92FFB">
      <w:pPr>
        <w:rPr>
          <w:b/>
          <w:sz w:val="28"/>
        </w:rPr>
      </w:pPr>
    </w:p>
    <w:p w:rsidR="00C92FFB" w:rsidRPr="000033E2" w:rsidRDefault="00C92FFB" w:rsidP="00C92FFB">
      <w:pPr>
        <w:ind w:firstLine="900"/>
        <w:jc w:val="both"/>
        <w:rPr>
          <w:b/>
          <w:sz w:val="28"/>
          <w:szCs w:val="28"/>
        </w:rPr>
      </w:pPr>
      <w:r w:rsidRPr="000033E2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нормативных правовых актов администрации </w:t>
      </w:r>
      <w:r>
        <w:rPr>
          <w:sz w:val="28"/>
          <w:szCs w:val="28"/>
        </w:rPr>
        <w:t xml:space="preserve">Комарьевского </w:t>
      </w:r>
      <w:r w:rsidRPr="000033E2">
        <w:rPr>
          <w:sz w:val="28"/>
          <w:szCs w:val="28"/>
        </w:rPr>
        <w:t xml:space="preserve">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 xml:space="preserve">Комарьевского </w:t>
      </w:r>
      <w:r w:rsidRPr="000033E2">
        <w:rPr>
          <w:sz w:val="28"/>
          <w:szCs w:val="28"/>
        </w:rPr>
        <w:t xml:space="preserve">сельсовета Доволенского района Новосибирской области  </w:t>
      </w:r>
      <w:r w:rsidRPr="000033E2">
        <w:rPr>
          <w:b/>
          <w:sz w:val="28"/>
          <w:szCs w:val="28"/>
        </w:rPr>
        <w:t>ПОСТАНОВЛЯЕТ:</w:t>
      </w:r>
    </w:p>
    <w:p w:rsidR="00C92FFB" w:rsidRPr="000033E2" w:rsidRDefault="00C92FFB" w:rsidP="00C92FFB">
      <w:pPr>
        <w:ind w:firstLine="900"/>
        <w:jc w:val="both"/>
        <w:rPr>
          <w:sz w:val="28"/>
          <w:szCs w:val="28"/>
        </w:rPr>
      </w:pPr>
      <w:r w:rsidRPr="000033E2">
        <w:rPr>
          <w:sz w:val="28"/>
          <w:szCs w:val="28"/>
        </w:rPr>
        <w:t xml:space="preserve">1. Внести следующие изменения в административный регламент предоставления муниципальной услуги </w:t>
      </w:r>
      <w:r w:rsidRPr="00340398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принятию документов, а также выдаче решений о переводе или об отказе в переводе жилого помещений в нежилое</w:t>
      </w:r>
      <w:r w:rsidRPr="000033E2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постановлением администрации Комарьевского сельсовета от 07.09.2012 г. №62</w:t>
      </w:r>
      <w:r w:rsidRPr="000033E2">
        <w:rPr>
          <w:sz w:val="28"/>
          <w:szCs w:val="28"/>
        </w:rPr>
        <w:t>: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 xml:space="preserve">1.1. Раздел 1. Общие положения 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</w:t>
      </w:r>
      <w:r w:rsidRPr="00A220C3">
        <w:rPr>
          <w:i/>
          <w:sz w:val="28"/>
          <w:szCs w:val="28"/>
        </w:rPr>
        <w:lastRenderedPageBreak/>
        <w:t>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1.2. Раздел 2. Стандарт предоставления муниципальной услуги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20C3">
        <w:rPr>
          <w:sz w:val="28"/>
          <w:szCs w:val="28"/>
        </w:rPr>
        <w:t>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«…Операторы МФЦ осуществляют прием, регистрацию, обработку заявлений и документов, необходимых для предоставления муниципальной услуги, и передачу</w:t>
      </w:r>
      <w:r>
        <w:rPr>
          <w:i/>
          <w:sz w:val="28"/>
          <w:szCs w:val="28"/>
        </w:rPr>
        <w:t xml:space="preserve"> </w:t>
      </w:r>
      <w:r w:rsidRPr="00A220C3">
        <w:rPr>
          <w:i/>
          <w:sz w:val="28"/>
          <w:szCs w:val="28"/>
        </w:rPr>
        <w:t xml:space="preserve"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  - непосредственно оператору МФЦ в бумажном виде;…».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</w:t>
      </w:r>
      <w:r>
        <w:rPr>
          <w:i/>
          <w:sz w:val="28"/>
          <w:szCs w:val="28"/>
        </w:rPr>
        <w:t xml:space="preserve"> </w:t>
      </w:r>
      <w:r w:rsidRPr="00A220C3">
        <w:rPr>
          <w:i/>
          <w:sz w:val="28"/>
          <w:szCs w:val="28"/>
        </w:rPr>
        <w:t>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</w:t>
      </w:r>
      <w:r w:rsidRPr="00A220C3">
        <w:rPr>
          <w:i/>
          <w:sz w:val="28"/>
          <w:szCs w:val="28"/>
        </w:rPr>
        <w:lastRenderedPageBreak/>
        <w:t>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форме…»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«…При подаче заявления </w:t>
      </w:r>
      <w:r>
        <w:rPr>
          <w:i/>
          <w:sz w:val="28"/>
          <w:szCs w:val="28"/>
        </w:rPr>
        <w:t>на</w:t>
      </w:r>
      <w:r w:rsidRPr="00A220C3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</w:t>
      </w:r>
      <w:r>
        <w:rPr>
          <w:i/>
          <w:sz w:val="28"/>
          <w:szCs w:val="28"/>
        </w:rPr>
        <w:t>с</w:t>
      </w:r>
      <w:r w:rsidRPr="00A220C3">
        <w:rPr>
          <w:i/>
          <w:sz w:val="28"/>
          <w:szCs w:val="28"/>
        </w:rPr>
        <w:t>ред</w:t>
      </w:r>
      <w:r>
        <w:rPr>
          <w:i/>
          <w:sz w:val="28"/>
          <w:szCs w:val="28"/>
        </w:rPr>
        <w:t>с</w:t>
      </w:r>
      <w:r w:rsidRPr="00A220C3">
        <w:rPr>
          <w:i/>
          <w:sz w:val="28"/>
          <w:szCs w:val="28"/>
        </w:rPr>
        <w:t>твом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  <w:lang w:val="en-US"/>
        </w:rPr>
        <w:t>call</w:t>
      </w:r>
      <w:r w:rsidRPr="00A220C3">
        <w:rPr>
          <w:i/>
          <w:sz w:val="28"/>
          <w:szCs w:val="28"/>
        </w:rPr>
        <w:t xml:space="preserve">-центра МФЦ и </w:t>
      </w:r>
      <w:r w:rsidRPr="00A220C3">
        <w:rPr>
          <w:i/>
          <w:sz w:val="28"/>
          <w:szCs w:val="28"/>
          <w:lang w:val="en-US"/>
        </w:rPr>
        <w:t>sms</w:t>
      </w:r>
      <w:r w:rsidRPr="00A220C3">
        <w:rPr>
          <w:i/>
          <w:sz w:val="28"/>
          <w:szCs w:val="28"/>
        </w:rPr>
        <w:t>-информирования…»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A220C3">
        <w:rPr>
          <w:i/>
          <w:sz w:val="28"/>
          <w:szCs w:val="28"/>
        </w:rPr>
        <w:t xml:space="preserve"> оказание муниципальной услуги через МФЦ,</w:t>
      </w:r>
      <w:r>
        <w:rPr>
          <w:i/>
          <w:sz w:val="28"/>
          <w:szCs w:val="28"/>
        </w:rPr>
        <w:t xml:space="preserve"> </w:t>
      </w:r>
      <w:r w:rsidRPr="00A220C3">
        <w:rPr>
          <w:i/>
          <w:sz w:val="28"/>
          <w:szCs w:val="28"/>
        </w:rPr>
        <w:t>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C92FFB" w:rsidRPr="00A220C3" w:rsidRDefault="00C92FFB" w:rsidP="00C92FFB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1.4. Раздел 5 изложить в следующей редакции:</w:t>
      </w:r>
    </w:p>
    <w:p w:rsidR="00C92FFB" w:rsidRPr="008C5DAB" w:rsidRDefault="00C92FFB" w:rsidP="00C92FFB">
      <w:pPr>
        <w:ind w:firstLine="900"/>
        <w:rPr>
          <w:b/>
          <w:i/>
          <w:sz w:val="28"/>
          <w:szCs w:val="28"/>
        </w:rPr>
      </w:pPr>
      <w:r w:rsidRPr="008C5DAB">
        <w:rPr>
          <w:b/>
          <w:i/>
          <w:sz w:val="28"/>
          <w:szCs w:val="28"/>
        </w:rPr>
        <w:t xml:space="preserve">«5. Досудебное (внесудебное) обжалование заявителем решений и действий (бездействия) администрации Комарьевского сельсовета, </w:t>
      </w:r>
      <w:r w:rsidRPr="008C5DAB">
        <w:rPr>
          <w:b/>
          <w:i/>
          <w:sz w:val="28"/>
          <w:szCs w:val="28"/>
        </w:rPr>
        <w:lastRenderedPageBreak/>
        <w:t>предоставляющей муниципальную услугу, должностного лица администрации либо муниципального служащего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</w:t>
      </w:r>
      <w:r>
        <w:rPr>
          <w:bCs/>
          <w:i/>
          <w:sz w:val="28"/>
          <w:szCs w:val="28"/>
        </w:rPr>
        <w:t xml:space="preserve">Комарьевского </w:t>
      </w:r>
      <w:r w:rsidRPr="00A220C3">
        <w:rPr>
          <w:bCs/>
          <w:i/>
          <w:sz w:val="28"/>
          <w:szCs w:val="28"/>
        </w:rPr>
        <w:t>сельсовета Доволенского района (далее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C92FFB" w:rsidRPr="00A220C3" w:rsidRDefault="00C92FFB" w:rsidP="00C92FFB">
      <w:pPr>
        <w:spacing w:after="20"/>
        <w:ind w:firstLine="900"/>
        <w:jc w:val="both"/>
        <w:outlineLvl w:val="1"/>
        <w:rPr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A220C3">
        <w:rPr>
          <w:i/>
          <w:sz w:val="28"/>
          <w:szCs w:val="28"/>
        </w:rPr>
        <w:t xml:space="preserve"> 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A220C3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A220C3">
        <w:rPr>
          <w:bCs/>
          <w:i/>
          <w:sz w:val="28"/>
          <w:szCs w:val="28"/>
        </w:rPr>
        <w:t>;</w:t>
      </w:r>
    </w:p>
    <w:p w:rsidR="00C92FFB" w:rsidRPr="00A220C3" w:rsidRDefault="00C92FFB" w:rsidP="00C92FFB">
      <w:pPr>
        <w:ind w:firstLine="900"/>
        <w:jc w:val="both"/>
        <w:outlineLvl w:val="1"/>
        <w:rPr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A220C3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5.3. Общие требования к порядку подачи жалобы: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</w:t>
      </w:r>
      <w:r w:rsidRPr="00A220C3">
        <w:rPr>
          <w:bCs/>
          <w:i/>
          <w:sz w:val="28"/>
          <w:szCs w:val="28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5.4.</w:t>
      </w:r>
      <w:r w:rsidRPr="00A220C3">
        <w:rPr>
          <w:bCs/>
          <w:i/>
          <w:sz w:val="28"/>
          <w:szCs w:val="28"/>
          <w:lang w:val="en-US"/>
        </w:rPr>
        <w:t> </w:t>
      </w:r>
      <w:r w:rsidRPr="00A220C3">
        <w:rPr>
          <w:bCs/>
          <w:i/>
          <w:sz w:val="28"/>
          <w:szCs w:val="28"/>
        </w:rPr>
        <w:t>Жалоба должна содержать: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C92FFB" w:rsidRPr="00A220C3" w:rsidRDefault="00C92FFB" w:rsidP="00C92FFB">
      <w:pPr>
        <w:spacing w:after="10"/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C92FFB" w:rsidRPr="00A220C3" w:rsidRDefault="00C92FFB" w:rsidP="00C92FFB">
      <w:pPr>
        <w:spacing w:after="10"/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C92FFB" w:rsidRPr="00A220C3" w:rsidRDefault="00C92FFB" w:rsidP="00C92FFB">
      <w:pPr>
        <w:pStyle w:val="Style1"/>
        <w:widowControl/>
        <w:spacing w:line="240" w:lineRule="auto"/>
        <w:ind w:firstLine="900"/>
        <w:rPr>
          <w:rStyle w:val="FontStyle11"/>
          <w:i/>
          <w:sz w:val="28"/>
          <w:szCs w:val="28"/>
        </w:rPr>
      </w:pPr>
      <w:r w:rsidRPr="00A220C3">
        <w:rPr>
          <w:rStyle w:val="FontStyle11"/>
          <w:i/>
          <w:sz w:val="28"/>
          <w:szCs w:val="28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 прочтению.</w:t>
      </w:r>
    </w:p>
    <w:p w:rsidR="00C92FFB" w:rsidRPr="00A220C3" w:rsidRDefault="00C92FFB" w:rsidP="00C92FFB">
      <w:pPr>
        <w:pStyle w:val="Style2"/>
        <w:widowControl/>
        <w:spacing w:line="317" w:lineRule="exact"/>
        <w:ind w:firstLine="900"/>
        <w:rPr>
          <w:rStyle w:val="FontStyle11"/>
          <w:i/>
          <w:sz w:val="28"/>
          <w:szCs w:val="28"/>
        </w:rPr>
      </w:pPr>
      <w:r w:rsidRPr="00A220C3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C92FFB" w:rsidRPr="00A220C3" w:rsidRDefault="00C92FFB" w:rsidP="00C92FFB">
      <w:pPr>
        <w:tabs>
          <w:tab w:val="left" w:pos="0"/>
        </w:tabs>
        <w:spacing w:line="240" w:lineRule="atLeast"/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C92FFB" w:rsidRPr="00A220C3" w:rsidRDefault="00C92FFB" w:rsidP="00C92FFB">
      <w:pPr>
        <w:pStyle w:val="Style2"/>
        <w:widowControl/>
        <w:spacing w:line="317" w:lineRule="exact"/>
        <w:ind w:firstLine="900"/>
        <w:rPr>
          <w:rStyle w:val="FontStyle11"/>
          <w:i/>
          <w:sz w:val="28"/>
          <w:szCs w:val="28"/>
        </w:rPr>
      </w:pPr>
      <w:r w:rsidRPr="00A220C3">
        <w:rPr>
          <w:rStyle w:val="FontStyle11"/>
          <w:i/>
          <w:sz w:val="28"/>
          <w:szCs w:val="28"/>
        </w:rPr>
        <w:t xml:space="preserve"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условии, что указанная </w:t>
      </w:r>
      <w:r w:rsidRPr="00A220C3">
        <w:rPr>
          <w:rStyle w:val="FontStyle11"/>
          <w:i/>
          <w:sz w:val="28"/>
          <w:szCs w:val="28"/>
        </w:rPr>
        <w:lastRenderedPageBreak/>
        <w:t>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C92FFB" w:rsidRPr="00A220C3" w:rsidRDefault="00C92FFB" w:rsidP="00C92FFB">
      <w:pPr>
        <w:shd w:val="clear" w:color="auto" w:fill="FFFFFF"/>
        <w:spacing w:before="5" w:line="319" w:lineRule="exact"/>
        <w:ind w:left="31" w:right="67" w:firstLine="900"/>
        <w:jc w:val="both"/>
        <w:rPr>
          <w:i/>
          <w:color w:val="000000"/>
          <w:spacing w:val="-3"/>
          <w:sz w:val="28"/>
          <w:szCs w:val="28"/>
        </w:rPr>
      </w:pPr>
      <w:r w:rsidRPr="00A220C3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A220C3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</w:p>
    <w:p w:rsidR="00C92FFB" w:rsidRPr="00A220C3" w:rsidRDefault="00C92FFB" w:rsidP="00C92FFB">
      <w:pPr>
        <w:shd w:val="clear" w:color="auto" w:fill="FFFFFF"/>
        <w:spacing w:before="5" w:line="319" w:lineRule="exact"/>
        <w:ind w:left="31" w:right="67" w:firstLine="900"/>
        <w:jc w:val="both"/>
        <w:rPr>
          <w:rStyle w:val="FontStyle11"/>
          <w:i/>
          <w:sz w:val="28"/>
          <w:szCs w:val="28"/>
        </w:rPr>
      </w:pPr>
      <w:r w:rsidRPr="00A220C3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5.5.</w:t>
      </w:r>
      <w:r w:rsidRPr="00A220C3">
        <w:rPr>
          <w:bCs/>
          <w:i/>
          <w:sz w:val="28"/>
          <w:szCs w:val="28"/>
          <w:lang w:val="en-US"/>
        </w:rPr>
        <w:t> </w:t>
      </w:r>
      <w:r w:rsidRPr="00A220C3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5.6.</w:t>
      </w:r>
      <w:r w:rsidRPr="00A220C3">
        <w:rPr>
          <w:bCs/>
          <w:i/>
          <w:sz w:val="28"/>
          <w:szCs w:val="28"/>
          <w:lang w:val="en-US"/>
        </w:rPr>
        <w:t> </w:t>
      </w:r>
      <w:r w:rsidRPr="00A220C3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A220C3">
        <w:rPr>
          <w:i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A220C3">
        <w:rPr>
          <w:bCs/>
          <w:i/>
          <w:sz w:val="28"/>
          <w:szCs w:val="28"/>
        </w:rPr>
        <w:t xml:space="preserve"> а также в иных формах;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отказывает в удовлетворении жалобы.</w:t>
      </w:r>
    </w:p>
    <w:p w:rsidR="00C92FFB" w:rsidRPr="00A220C3" w:rsidRDefault="00C92FFB" w:rsidP="00C92FFB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C92FFB" w:rsidRPr="00A220C3" w:rsidRDefault="00C92FFB" w:rsidP="00C92FFB">
      <w:pPr>
        <w:ind w:firstLine="900"/>
        <w:jc w:val="both"/>
        <w:rPr>
          <w:i/>
          <w:sz w:val="28"/>
          <w:szCs w:val="28"/>
        </w:rPr>
      </w:pPr>
    </w:p>
    <w:p w:rsidR="00C92FFB" w:rsidRPr="00A220C3" w:rsidRDefault="00C92FFB" w:rsidP="00C92FFB">
      <w:pPr>
        <w:rPr>
          <w:sz w:val="28"/>
          <w:szCs w:val="28"/>
        </w:rPr>
      </w:pPr>
      <w:r>
        <w:rPr>
          <w:sz w:val="28"/>
          <w:szCs w:val="28"/>
        </w:rPr>
        <w:t>Глава Комарьевского сельсовета                                                        В.И. Агапов</w:t>
      </w:r>
    </w:p>
    <w:p w:rsidR="00C92FFB" w:rsidRPr="00A220C3" w:rsidRDefault="00C92FFB" w:rsidP="00C92FFB">
      <w:pPr>
        <w:ind w:firstLine="900"/>
        <w:rPr>
          <w:sz w:val="28"/>
          <w:szCs w:val="28"/>
        </w:rPr>
      </w:pPr>
    </w:p>
    <w:p w:rsidR="00C92FFB" w:rsidRPr="00A220C3" w:rsidRDefault="00C92FFB" w:rsidP="00C92FFB">
      <w:pPr>
        <w:ind w:firstLine="900"/>
        <w:rPr>
          <w:sz w:val="28"/>
          <w:szCs w:val="28"/>
        </w:rPr>
      </w:pPr>
    </w:p>
    <w:p w:rsidR="00C92FFB" w:rsidRPr="00A220C3" w:rsidRDefault="00C92FFB" w:rsidP="00C92FFB">
      <w:pPr>
        <w:rPr>
          <w:sz w:val="28"/>
          <w:szCs w:val="28"/>
        </w:rPr>
      </w:pPr>
    </w:p>
    <w:p w:rsidR="00C92FFB" w:rsidRDefault="00C92FFB" w:rsidP="00C92FFB">
      <w:pPr>
        <w:rPr>
          <w:sz w:val="28"/>
          <w:szCs w:val="28"/>
        </w:rPr>
      </w:pPr>
    </w:p>
    <w:p w:rsidR="00C92FFB" w:rsidRDefault="00C92FFB" w:rsidP="00C92FFB">
      <w:pPr>
        <w:rPr>
          <w:sz w:val="28"/>
          <w:szCs w:val="28"/>
        </w:rPr>
      </w:pPr>
    </w:p>
    <w:p w:rsidR="00C92FFB" w:rsidRDefault="00C92FFB" w:rsidP="00C92FFB">
      <w:pPr>
        <w:rPr>
          <w:sz w:val="28"/>
          <w:szCs w:val="28"/>
        </w:rPr>
      </w:pPr>
    </w:p>
    <w:p w:rsidR="00C92FFB" w:rsidRDefault="00C92FFB" w:rsidP="00C92FFB">
      <w:pPr>
        <w:rPr>
          <w:sz w:val="28"/>
          <w:szCs w:val="28"/>
        </w:rPr>
      </w:pPr>
    </w:p>
    <w:p w:rsidR="00C92FFB" w:rsidRDefault="00C92FFB" w:rsidP="00C92FFB">
      <w:pPr>
        <w:rPr>
          <w:sz w:val="28"/>
          <w:szCs w:val="28"/>
        </w:rPr>
      </w:pPr>
    </w:p>
    <w:p w:rsidR="00C92FFB" w:rsidRDefault="00C92FFB" w:rsidP="00C92FFB">
      <w:pPr>
        <w:rPr>
          <w:sz w:val="28"/>
          <w:szCs w:val="28"/>
        </w:rPr>
      </w:pPr>
    </w:p>
    <w:p w:rsidR="00C92FFB" w:rsidRDefault="00C92FFB" w:rsidP="00C92FFB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4A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92FFB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0654A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FB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C92FF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C92FFB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C92FF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FB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C92FF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C92FFB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C92FF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12331</Characters>
  <Application>Microsoft Office Word</Application>
  <DocSecurity>0</DocSecurity>
  <Lines>102</Lines>
  <Paragraphs>28</Paragraphs>
  <ScaleCrop>false</ScaleCrop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2020-11-10T08:15:00Z</dcterms:created>
  <dcterms:modified xsi:type="dcterms:W3CDTF">2020-11-10T08:15:00Z</dcterms:modified>
</cp:coreProperties>
</file>