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19" w:rsidRPr="00A06219" w:rsidRDefault="00A06219" w:rsidP="00A0621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КОМАРЬЕВСКОГО СЕЛЬСОВЕТА </w:t>
      </w:r>
      <w:r w:rsidRPr="00A06219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ДОВОЛЕНСКОГО РАЙОНА НОВОСИБИРСКОЙ ОБЛАСТИ</w:t>
      </w:r>
    </w:p>
    <w:p w:rsidR="00A06219" w:rsidRPr="00A06219" w:rsidRDefault="00A06219" w:rsidP="00A0621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6219" w:rsidRPr="00A06219" w:rsidRDefault="00A06219" w:rsidP="00A06219">
      <w:pPr>
        <w:tabs>
          <w:tab w:val="left" w:pos="1845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 w:rsidRPr="00A06219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A06219" w:rsidRPr="00A06219" w:rsidRDefault="00A06219" w:rsidP="00A0621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A06219" w:rsidRPr="00A06219" w:rsidRDefault="00A06219" w:rsidP="00A0621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22.12.2016                                                                                                          № 78</w:t>
      </w:r>
    </w:p>
    <w:p w:rsidR="00A06219" w:rsidRPr="00A06219" w:rsidRDefault="00A06219" w:rsidP="00A0621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с. Комарье</w:t>
      </w:r>
    </w:p>
    <w:p w:rsidR="00A06219" w:rsidRPr="00A06219" w:rsidRDefault="00A06219" w:rsidP="00A0621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6219" w:rsidRPr="00A06219" w:rsidRDefault="00A06219" w:rsidP="00A06219">
      <w:pPr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A06219" w:rsidRPr="00A06219" w:rsidRDefault="00A06219" w:rsidP="00A0621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062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Правил</w:t>
      </w:r>
    </w:p>
    <w:p w:rsidR="00A06219" w:rsidRPr="00A06219" w:rsidRDefault="00A06219" w:rsidP="00A0621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06219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определения требований к закупаемым органами местного самоуправления Комарьевского сельсовета Доволенского района Новосибирской области и подведомственными им муниципальными казенными учреждениями отдельным видам товаров, работ, услуг (в том числе предельные цены товаров, работ, услуг)</w:t>
      </w:r>
    </w:p>
    <w:p w:rsidR="00A06219" w:rsidRPr="00A06219" w:rsidRDefault="00A06219" w:rsidP="00A06219">
      <w:pPr>
        <w:suppressAutoHyphens/>
        <w:jc w:val="both"/>
        <w:rPr>
          <w:rFonts w:ascii="Times New Roman" w:eastAsia="Times New Roman" w:hAnsi="Times New Roman"/>
          <w:szCs w:val="28"/>
          <w:lang w:eastAsia="ar-SA"/>
        </w:rPr>
      </w:pPr>
    </w:p>
    <w:p w:rsidR="00A06219" w:rsidRPr="00A06219" w:rsidRDefault="00A06219" w:rsidP="00A06219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06219">
        <w:rPr>
          <w:rFonts w:ascii="Times New Roman" w:eastAsia="Times New Roman" w:hAnsi="Times New Roman"/>
          <w:szCs w:val="28"/>
          <w:lang w:eastAsia="ar-SA"/>
        </w:rPr>
        <w:tab/>
      </w:r>
      <w:r w:rsidRPr="00A06219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частью 4 статьи 19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 № 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администрация Комарьевского сельсовета Доволенского района Новосибирской области </w:t>
      </w:r>
      <w:r w:rsidRPr="00A06219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постановляет :</w:t>
      </w:r>
    </w:p>
    <w:p w:rsidR="00A06219" w:rsidRPr="00A06219" w:rsidRDefault="00A06219" w:rsidP="00A0621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1. Утвердить прилагаемые  Правила определения требований к закупаемым органами местного самоуправления Комарьевского сельсовета  Доволенского района Новосибирской области и подведомственными им муниципальными казенными учреждениями  отдельным видам товаров, работ, услуг (в том числе предельные цены товаров, работ, услуг, (далее – Правила).</w:t>
      </w:r>
      <w:r w:rsidRPr="00A06219">
        <w:rPr>
          <w:rFonts w:ascii="Times New Roman" w:eastAsia="Times New Roman" w:hAnsi="Times New Roman"/>
          <w:strike/>
          <w:sz w:val="28"/>
          <w:szCs w:val="28"/>
          <w:lang w:eastAsia="ru-RU"/>
        </w:rPr>
        <w:t xml:space="preserve"> </w:t>
      </w:r>
    </w:p>
    <w:p w:rsidR="00A06219" w:rsidRPr="00A06219" w:rsidRDefault="00A06219" w:rsidP="00A06219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2. Данное постановление опубликовать в периодическом печатном издании «Комарьевский вестник» и разместить на официальном сайте администрации Комарьевского сельсовета в сети Интернет.</w:t>
      </w:r>
    </w:p>
    <w:p w:rsidR="00A06219" w:rsidRPr="00A06219" w:rsidRDefault="00A06219" w:rsidP="00A06219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3.  Контроль за исполнением постановления оставляю за собой.</w:t>
      </w:r>
    </w:p>
    <w:p w:rsidR="00A06219" w:rsidRPr="00A06219" w:rsidRDefault="00A06219" w:rsidP="00A0621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06219" w:rsidRPr="00A06219" w:rsidRDefault="00A06219" w:rsidP="00A0621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Комарьевского сельсовета                                                        В.И. Агапов</w:t>
      </w:r>
    </w:p>
    <w:p w:rsidR="00A06219" w:rsidRPr="00A06219" w:rsidRDefault="00A06219" w:rsidP="00A0621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6219" w:rsidRPr="00A06219" w:rsidRDefault="00A06219" w:rsidP="00A06219">
      <w:pPr>
        <w:widowControl w:val="0"/>
        <w:autoSpaceDE w:val="0"/>
        <w:autoSpaceDN w:val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Утверждено </w:t>
      </w:r>
    </w:p>
    <w:p w:rsidR="00A06219" w:rsidRPr="00A06219" w:rsidRDefault="00A06219" w:rsidP="00A06219">
      <w:pPr>
        <w:widowControl w:val="0"/>
        <w:autoSpaceDE w:val="0"/>
        <w:autoSpaceDN w:val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</w:t>
      </w:r>
    </w:p>
    <w:p w:rsidR="00A06219" w:rsidRPr="00A06219" w:rsidRDefault="00A06219" w:rsidP="00A06219">
      <w:pPr>
        <w:widowControl w:val="0"/>
        <w:autoSpaceDE w:val="0"/>
        <w:autoSpaceDN w:val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Комарьевского сельсовета </w:t>
      </w:r>
    </w:p>
    <w:p w:rsidR="00A06219" w:rsidRPr="00A06219" w:rsidRDefault="00A06219" w:rsidP="00A06219">
      <w:pPr>
        <w:widowControl w:val="0"/>
        <w:autoSpaceDE w:val="0"/>
        <w:autoSpaceDN w:val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Доволенского района </w:t>
      </w:r>
    </w:p>
    <w:p w:rsidR="00A06219" w:rsidRPr="00A06219" w:rsidRDefault="00A06219" w:rsidP="00A06219">
      <w:pPr>
        <w:widowControl w:val="0"/>
        <w:autoSpaceDE w:val="0"/>
        <w:autoSpaceDN w:val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</w:p>
    <w:p w:rsidR="00A06219" w:rsidRPr="00A06219" w:rsidRDefault="00A06219" w:rsidP="00A0621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0621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от 22.12.2016 № 78 </w:t>
      </w:r>
    </w:p>
    <w:p w:rsidR="00A06219" w:rsidRPr="00A06219" w:rsidRDefault="00A06219" w:rsidP="00A0621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6219" w:rsidRPr="00A06219" w:rsidRDefault="00A06219" w:rsidP="00A0621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06219">
        <w:rPr>
          <w:rFonts w:ascii="Times New Roman" w:eastAsia="Times New Roman" w:hAnsi="Times New Roman"/>
          <w:b/>
          <w:sz w:val="28"/>
          <w:szCs w:val="28"/>
          <w:lang w:eastAsia="ar-SA"/>
        </w:rPr>
        <w:t>ПРАВИЛА</w:t>
      </w:r>
    </w:p>
    <w:p w:rsidR="00A06219" w:rsidRPr="00A06219" w:rsidRDefault="00A06219" w:rsidP="00A0621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06219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определения требований к закупаемым органами местного самоуправления Комарьевского сельсовета Доволенского района Новосибирской области и подведомственными им муниципальными казенными учреждениями   отдельным видам товаров, работ, услуг (в том числе предельные цены товаров, работ, услуг)</w:t>
      </w:r>
    </w:p>
    <w:p w:rsidR="00A06219" w:rsidRPr="00A06219" w:rsidRDefault="00A06219" w:rsidP="00A0621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7"/>
        <w:jc w:val="both"/>
        <w:outlineLvl w:val="0"/>
        <w:rPr>
          <w:rFonts w:ascii="Times New Roman" w:eastAsia="Times New Roman" w:hAnsi="Times New Roman"/>
          <w:bCs/>
          <w:sz w:val="28"/>
          <w:szCs w:val="28"/>
          <w:shd w:val="clear" w:color="auto" w:fill="D8EDE8"/>
          <w:lang w:eastAsia="ru-RU"/>
        </w:rPr>
      </w:pPr>
      <w:r w:rsidRPr="00A06219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1. </w:t>
      </w:r>
      <w:r w:rsidRPr="00A0621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Настоящие Правила </w:t>
      </w:r>
      <w:r w:rsidRPr="00A06219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определения требований к закупаемым органами местного самоуправления  Комарьевского сельсовета Доволенского района Новосибирской области и подведомственными им муниципальными казенными учреждениями </w:t>
      </w:r>
      <w:r w:rsidRPr="00A062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отдельным видам товаров, работ, услуг (в том числе предельные цены товаров, работ, услуг) (далее - Правила) устанавливают порядок определения требований к закупаемым органами  местного самоуправления Комарьевского сельсовета </w:t>
      </w:r>
      <w:r w:rsidRPr="00A06219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Доволенского района Новосибирской области и подведомственными им муниципальными казенными учреждениями </w:t>
      </w:r>
      <w:r w:rsidRPr="00A06219">
        <w:rPr>
          <w:rFonts w:ascii="Times New Roman" w:eastAsia="Times New Roman" w:hAnsi="Times New Roman"/>
          <w:bCs/>
          <w:sz w:val="28"/>
          <w:szCs w:val="28"/>
          <w:lang w:eastAsia="ru-RU"/>
        </w:rPr>
        <w:t>и бюджетными учреждениями отдельным видам товаров, работ, услуг (в том числе предельные цены товаров, работ, услуг).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7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2. Органы местного самоуправления Комарьевского сельсовета Доволенского района Новосибирской области  утверждают определенные в соответствии с настоящими Правилами требования к закупаемым ими и подведомственными им муниципальными казенными учреждениями  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</w:p>
    <w:p w:rsidR="00A06219" w:rsidRPr="00A06219" w:rsidRDefault="00A06219" w:rsidP="00A06219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Ведомственный перечень составляется по форме согласно приложению № 1  к настоящим Правилам на основании обязательного перечня отдельных видов товаров, работ, услуг, в отношении которых определяются требования к потребительским свойствам (в том числе к качеству) и иным характеристикам (в том числе предельные цены товаров, работ, услуг), предусмотренного приложением № 2 к настоящим Правилам (далее - обязательный перечень). 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Органы местного самоуправления Комарьевского сельсовета Доволенского района Новосибирской области 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003"/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     20 процентов: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а) доля </w:t>
      </w:r>
      <w:r w:rsidRPr="00A062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оплаты по отдельному виду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товаров, работ, услуг для обеспечения муниципальных нужд за отчетный финансовый год (в </w:t>
      </w:r>
      <w:r w:rsidRPr="00A062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 с графиками платежей) по контрактам, информация о которых включена в реестр контрактов, заключенных органами местного самоуправления и подведомственными им муниципальным казенным   в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общем объеме </w:t>
      </w:r>
      <w:r w:rsidRPr="00A062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оплаты по контрактам, включенным в указанные реестры (по графикам платежей), заключенным соответствующими органами местного самоуправления 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062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подведомственными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 им муниципальными </w:t>
      </w:r>
      <w:r w:rsidRPr="00A062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казенными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A062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бюджетными учреждениями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bookmarkStart w:id="1" w:name="sub_10032"/>
      <w:bookmarkEnd w:id="0"/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б) доля контрактов органа местного самоуправления Комарьевского сельсовета Доволенского района  Новосибирской  области и подведомственных ему муниципальных казенных   учреждений 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этого органа местного самоуправления Комарьевского сельсовета  Доволенского района Новосибирской области  и  подведомственных ему муниципальных казенных и муниципальных бюджетных учреждений на приобретение товаров, работ, услуг, заключенных в отчетном финансовом году. 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bookmarkStart w:id="2" w:name="sub_1004"/>
      <w:bookmarkEnd w:id="1"/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4. Органы местного самоуправления Комарьевского сельсовета Доволенского района Новосибирской области  при включении в ведомственный перечень отдельных видов товаров, работ, услуг, не указанных в обязательном перечне, применяют установленные пунктом 3 настоящих Правил критерии, исходя из определения их значений, в процентном отношении к объему осуществляемых органами местного самоуправления Комарьевского сельсовета Доволенского района Новосибирской области  и подведомственными им муниципальными казенными  учреждениями закупок.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bookmarkStart w:id="3" w:name="sub_1005"/>
      <w:bookmarkEnd w:id="2"/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5. В целях формирования ведомственного перечня органы местного самоуправления Комарьевского сельсовета Доволенского района Новосибирской области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 3 настоящих Правил.</w:t>
      </w:r>
    </w:p>
    <w:bookmarkEnd w:id="3"/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Органы местного самоуправления Комарьевского сельсовета Доволенского района Новосибирской области  при формировании ведомственного перечня вправе включить в него дополнительно: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bookmarkStart w:id="4" w:name="sub_10061"/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а) 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bookmarkStart w:id="5" w:name="sub_10062"/>
      <w:bookmarkEnd w:id="4"/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bookmarkStart w:id="6" w:name="sub_10063"/>
      <w:bookmarkEnd w:id="5"/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sub_1100" w:history="1">
        <w:r w:rsidRPr="00A06219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 № 1</w:t>
        </w:r>
      </w:hyperlink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 </w:t>
      </w:r>
    </w:p>
    <w:bookmarkEnd w:id="6"/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7. Значения потребительских свойств и иных характеристик (в том числе</w:t>
      </w:r>
      <w:r w:rsidRPr="00A06219"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  <w:t xml:space="preserve"> 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предельные цены) отдельных видов товаров, работ, услуг, включенных в ведомственный перечень, устанавливаются: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outlineLvl w:val="0"/>
        <w:rPr>
          <w:rFonts w:ascii="Times New Roman" w:eastAsia="Times New Roman" w:hAnsi="Times New Roman"/>
          <w:bCs/>
          <w:sz w:val="28"/>
          <w:szCs w:val="28"/>
          <w:shd w:val="clear" w:color="auto" w:fill="D8EDE8"/>
          <w:lang w:eastAsia="ru-RU"/>
        </w:rPr>
      </w:pPr>
      <w:bookmarkStart w:id="7" w:name="sub_10071"/>
      <w:r w:rsidRPr="00A062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с учетом категорий и (или) групп должностей работников органов местного самоуправления Комарьевского сельсовета 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Доволенского</w:t>
      </w:r>
      <w:r w:rsidRPr="00A062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  и подведомственных им муниципальных казенных учреждений, если затраты на их приобретение в соответствии с требованиями к определению нормативных затрат на обеспечение функций 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местного самоуправления Комарьевского сельсовета Доволенского района Новосибирской области </w:t>
      </w:r>
      <w:r w:rsidRPr="00A062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включая подведомственные муниципальные казенные учреждения,  утвержденными  администрацией Комарьевского сельсовета 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Доволенского</w:t>
      </w:r>
      <w:r w:rsidRPr="00A062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  (далее - правила определения нормативных затрат), определяются с учетом категорий и (или) групп должностей работников;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</w:pPr>
      <w:bookmarkStart w:id="8" w:name="sub_10072"/>
      <w:bookmarkEnd w:id="7"/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б) с учетом категорий и (или) групп должностей работников, если затраты на их приобретение в соответствии с правилами определения нормативных затрат не определяются с учетом категорий и (или) групп должностей работников, - в случае принятия соответствующего решения органом местного самоуправления Комарьевского сельсовета Доволенского района Новосибирской области .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9" w:name="sub_1008"/>
      <w:bookmarkEnd w:id="8"/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8. Дополнительно включаемые в ведомственный перечень отдельные виды товаров, работ, услуг должны отличаться от указанных в обязательном перечне</w:t>
      </w:r>
      <w:r w:rsidRPr="00A06219">
        <w:rPr>
          <w:rFonts w:ascii="Times New Roman" w:eastAsia="Times New Roman" w:hAnsi="Times New Roman"/>
          <w:sz w:val="28"/>
          <w:szCs w:val="28"/>
          <w:shd w:val="clear" w:color="auto" w:fill="D8EDE8"/>
          <w:lang w:eastAsia="ru-RU"/>
        </w:rPr>
        <w:t xml:space="preserve"> </w:t>
      </w:r>
      <w:r w:rsidRPr="00A06219">
        <w:rPr>
          <w:rFonts w:ascii="Times New Roman" w:eastAsia="Times New Roman" w:hAnsi="Times New Roman"/>
          <w:sz w:val="28"/>
          <w:szCs w:val="28"/>
          <w:lang w:eastAsia="ru-RU"/>
        </w:rPr>
        <w:t>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  <w:bookmarkEnd w:id="9"/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right="-457"/>
        <w:jc w:val="right"/>
        <w:rPr>
          <w:rFonts w:ascii="Times New Roman" w:eastAsia="Times New Roman" w:hAnsi="Times New Roman"/>
          <w:szCs w:val="28"/>
          <w:lang w:eastAsia="ru-RU"/>
        </w:rPr>
      </w:pPr>
      <w:bookmarkStart w:id="10" w:name="sub_1100"/>
      <w:r w:rsidRPr="00A06219">
        <w:rPr>
          <w:rFonts w:ascii="Times New Roman" w:eastAsia="Times New Roman" w:hAnsi="Times New Roman"/>
          <w:color w:val="000000"/>
          <w:szCs w:val="28"/>
          <w:lang w:eastAsia="ru-RU"/>
        </w:rPr>
        <w:lastRenderedPageBreak/>
        <w:t>Приложение № 1</w:t>
      </w:r>
      <w:r w:rsidRPr="00A06219">
        <w:rPr>
          <w:rFonts w:ascii="Times New Roman" w:eastAsia="Times New Roman" w:hAnsi="Times New Roman"/>
          <w:color w:val="000000"/>
          <w:szCs w:val="28"/>
          <w:lang w:eastAsia="ru-RU"/>
        </w:rPr>
        <w:br/>
        <w:t xml:space="preserve">к </w:t>
      </w:r>
      <w:hyperlink r:id="rId5" w:anchor="sub_1000" w:history="1">
        <w:r w:rsidRPr="00A06219">
          <w:rPr>
            <w:rFonts w:ascii="Times New Roman" w:eastAsia="Times New Roman" w:hAnsi="Times New Roman"/>
            <w:szCs w:val="28"/>
            <w:lang w:eastAsia="ru-RU"/>
          </w:rPr>
          <w:t>Правилам</w:t>
        </w:r>
      </w:hyperlink>
      <w:r w:rsidRPr="00A06219">
        <w:rPr>
          <w:rFonts w:ascii="Times New Roman" w:eastAsia="Times New Roman" w:hAnsi="Times New Roman"/>
          <w:szCs w:val="28"/>
          <w:lang w:eastAsia="ru-RU"/>
        </w:rPr>
        <w:t xml:space="preserve"> </w:t>
      </w:r>
      <w:bookmarkEnd w:id="10"/>
      <w:r w:rsidRPr="00A06219">
        <w:rPr>
          <w:rFonts w:ascii="Times New Roman" w:eastAsia="Times New Roman" w:hAnsi="Times New Roman"/>
          <w:szCs w:val="28"/>
          <w:lang w:eastAsia="ru-RU"/>
        </w:rPr>
        <w:t xml:space="preserve">определения требований 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right="-457"/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>к закупаемым органами  местного самоуправления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right="-457"/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 xml:space="preserve">Комарьевского сельсовета 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right="-457"/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 xml:space="preserve">Доволенского района Новосибирской области  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right="-457"/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 xml:space="preserve">и подведомственными им 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right="-457"/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 xml:space="preserve">муниципальными казенными учреждениями   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right="-457"/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 xml:space="preserve">отдельным видам товаров, работ, услуг 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right="-457"/>
        <w:jc w:val="right"/>
        <w:rPr>
          <w:rFonts w:ascii="Times New Roman" w:eastAsia="Times New Roman" w:hAnsi="Times New Roman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>(в том числе предельные цены товаров, работ, услуг)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color w:val="000000"/>
          <w:shd w:val="clear" w:color="auto" w:fill="D8EDE8"/>
          <w:lang w:eastAsia="ru-RU"/>
        </w:rPr>
      </w:pPr>
      <w:r w:rsidRPr="00A06219">
        <w:rPr>
          <w:rFonts w:ascii="Times New Roman" w:eastAsia="Times New Roman" w:hAnsi="Times New Roman"/>
          <w:color w:val="000000"/>
          <w:lang w:eastAsia="ru-RU"/>
        </w:rPr>
        <w:t>(форма)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>ВЕДОМСТВЕННЫЙ ПЕРЕЧЕНЬ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 xml:space="preserve">отдельных видов товаров, работ, услуг, их потребительские свойства (в том числе качество) и иные 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>характеристики (в том числе предельные цены товаров, работ, услуг) к ним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977"/>
        <w:gridCol w:w="1643"/>
        <w:gridCol w:w="531"/>
        <w:gridCol w:w="707"/>
        <w:gridCol w:w="1301"/>
        <w:gridCol w:w="1387"/>
        <w:gridCol w:w="435"/>
        <w:gridCol w:w="72"/>
        <w:gridCol w:w="507"/>
        <w:gridCol w:w="192"/>
        <w:gridCol w:w="486"/>
        <w:gridCol w:w="275"/>
        <w:gridCol w:w="536"/>
      </w:tblGrid>
      <w:tr w:rsidR="00A06219" w:rsidRPr="00A06219" w:rsidTr="00B65146"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219" w:rsidRPr="00A06219" w:rsidRDefault="00A06219" w:rsidP="00A06219">
            <w:pPr>
              <w:tabs>
                <w:tab w:val="left" w:pos="-14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№ п/п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Код по ОКПД*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Единица измерения</w:t>
            </w:r>
          </w:p>
        </w:tc>
        <w:tc>
          <w:tcPr>
            <w:tcW w:w="1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администрацией Комарьевского сельсовета </w:t>
            </w:r>
            <w:r w:rsidRPr="00A06219">
              <w:rPr>
                <w:rFonts w:ascii="Times New Roman" w:eastAsia="Times New Roman" w:hAnsi="Times New Roman"/>
                <w:szCs w:val="28"/>
                <w:lang w:eastAsia="ru-RU"/>
              </w:rPr>
              <w:t>Доволенского</w:t>
            </w: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 района  Новосибирской области </w:t>
            </w:r>
          </w:p>
        </w:tc>
        <w:tc>
          <w:tcPr>
            <w:tcW w:w="17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органами местного самоуправления Комарьевского сельсовета </w:t>
            </w:r>
            <w:r w:rsidRPr="00A06219">
              <w:rPr>
                <w:rFonts w:ascii="Times New Roman" w:eastAsia="Times New Roman" w:hAnsi="Times New Roman"/>
                <w:szCs w:val="28"/>
                <w:lang w:eastAsia="ru-RU"/>
              </w:rPr>
              <w:t>Доволенского</w:t>
            </w: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 района Новосибирской области </w:t>
            </w:r>
          </w:p>
        </w:tc>
      </w:tr>
      <w:tr w:rsidR="00A06219" w:rsidRPr="00A06219" w:rsidTr="00B65146">
        <w:trPr>
          <w:cantSplit/>
          <w:trHeight w:val="1585"/>
        </w:trPr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код по ОКЕИ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наименование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характеристика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значение характеристики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характеристика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значение характеристики</w:t>
            </w:r>
          </w:p>
        </w:tc>
        <w:tc>
          <w:tcPr>
            <w:tcW w:w="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8"/>
                <w:lang w:eastAsia="ru-RU"/>
              </w:rPr>
              <w:t>обоснование отклонения значения характеристики от  утвержденной администрацией Доволенского района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8"/>
                <w:lang w:eastAsia="ru-RU"/>
              </w:rPr>
              <w:t>функциональное назначение**</w:t>
            </w:r>
          </w:p>
        </w:tc>
      </w:tr>
      <w:tr w:rsidR="00A06219" w:rsidRPr="00A06219" w:rsidTr="00B65146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26282F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bCs/>
                <w:color w:val="26282F"/>
                <w:spacing w:val="-8"/>
                <w:lang w:eastAsia="ru-RU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 к </w:t>
            </w:r>
            <w:hyperlink r:id="rId6" w:anchor="sub_1000" w:history="1">
              <w:r w:rsidRPr="00A06219">
                <w:rPr>
                  <w:rFonts w:ascii="Times New Roman" w:eastAsia="Times New Roman" w:hAnsi="Times New Roman"/>
                  <w:bCs/>
                  <w:spacing w:val="-8"/>
                  <w:lang w:eastAsia="ru-RU"/>
                </w:rPr>
                <w:t>Правилам</w:t>
              </w:r>
            </w:hyperlink>
            <w:r w:rsidRPr="00A06219">
              <w:rPr>
                <w:rFonts w:ascii="Times New Roman" w:eastAsia="Times New Roman" w:hAnsi="Times New Roman"/>
                <w:bCs/>
                <w:color w:val="000000"/>
                <w:spacing w:val="-8"/>
                <w:shd w:val="clear" w:color="auto" w:fill="D8EDE8"/>
                <w:lang w:eastAsia="ru-RU"/>
              </w:rPr>
              <w:t xml:space="preserve"> </w:t>
            </w:r>
            <w:r w:rsidRPr="00A06219">
              <w:rPr>
                <w:rFonts w:ascii="Times New Roman" w:eastAsia="Times New Roman" w:hAnsi="Times New Roman"/>
                <w:bCs/>
                <w:color w:val="26282F"/>
                <w:spacing w:val="-8"/>
                <w:lang w:eastAsia="ru-RU"/>
              </w:rPr>
              <w:t>определения требований к закупаемым органами  местного самоуправления Комарьевского сельсовета  Доволенского района Новосибирской области и подведомственными им муниципальными казенными учреждениями   отдельным видам товаров, работ, услуг (в том числе предельные цены товаров, работ, услуг), утвержденных постановлением администрации Комарьевского сельсовета  Доволенского района Новосибирской области</w:t>
            </w:r>
          </w:p>
        </w:tc>
      </w:tr>
      <w:tr w:rsidR="00A06219" w:rsidRPr="00A06219" w:rsidTr="00B65146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>1.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</w:tr>
      <w:tr w:rsidR="00A06219" w:rsidRPr="00A06219" w:rsidTr="00B65146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Дополнительный перечень отдельных видов товаров, работ, услуг, определенный органом местного самоуправления Комарьевского сельсовета </w:t>
            </w:r>
            <w:r w:rsidRPr="00A06219">
              <w:rPr>
                <w:rFonts w:ascii="Times New Roman" w:eastAsia="Times New Roman" w:hAnsi="Times New Roman"/>
                <w:szCs w:val="28"/>
                <w:lang w:eastAsia="ru-RU"/>
              </w:rPr>
              <w:t>Доволенского</w:t>
            </w: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 района Новосибирской области </w:t>
            </w:r>
          </w:p>
        </w:tc>
      </w:tr>
      <w:tr w:rsidR="00A06219" w:rsidRPr="00A06219" w:rsidTr="00B65146">
        <w:trPr>
          <w:trHeight w:val="7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1.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19" w:rsidRPr="00A06219" w:rsidRDefault="00A06219" w:rsidP="00A06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</w:tr>
    </w:tbl>
    <w:p w:rsidR="00A06219" w:rsidRPr="00A06219" w:rsidRDefault="00A06219" w:rsidP="00A06219">
      <w:pPr>
        <w:autoSpaceDE w:val="0"/>
        <w:autoSpaceDN w:val="0"/>
        <w:adjustRightInd w:val="0"/>
        <w:rPr>
          <w:rFonts w:ascii="Times New Roman" w:eastAsia="Times New Roman" w:hAnsi="Times New Roman"/>
          <w:spacing w:val="-6"/>
          <w:lang w:eastAsia="ru-RU"/>
        </w:rPr>
      </w:pPr>
      <w:r w:rsidRPr="00A06219">
        <w:rPr>
          <w:rFonts w:ascii="Times New Roman" w:eastAsia="Times New Roman" w:hAnsi="Times New Roman"/>
          <w:spacing w:val="-6"/>
          <w:lang w:eastAsia="ru-RU"/>
        </w:rPr>
        <w:t>--------------------------------</w:t>
      </w:r>
    </w:p>
    <w:p w:rsidR="00A06219" w:rsidRPr="00A06219" w:rsidRDefault="00A06219" w:rsidP="00A06219">
      <w:pPr>
        <w:autoSpaceDE w:val="0"/>
        <w:autoSpaceDN w:val="0"/>
        <w:adjustRightInd w:val="0"/>
        <w:ind w:right="-455"/>
        <w:rPr>
          <w:rFonts w:ascii="Times New Roman" w:eastAsia="Times New Roman" w:hAnsi="Times New Roman"/>
          <w:spacing w:val="6"/>
          <w:sz w:val="20"/>
          <w:szCs w:val="20"/>
          <w:lang w:eastAsia="ru-RU"/>
        </w:rPr>
      </w:pPr>
      <w:bookmarkStart w:id="11" w:name="P153"/>
      <w:bookmarkEnd w:id="11"/>
      <w:r w:rsidRPr="00A06219">
        <w:rPr>
          <w:rFonts w:ascii="Times New Roman" w:eastAsia="Times New Roman" w:hAnsi="Times New Roman"/>
          <w:spacing w:val="6"/>
          <w:sz w:val="20"/>
          <w:szCs w:val="20"/>
          <w:lang w:eastAsia="ru-RU"/>
        </w:rPr>
        <w:t>&lt;*&gt; Указываются коды подкатегорий товаров, работ, услуг</w:t>
      </w:r>
    </w:p>
    <w:p w:rsidR="00A06219" w:rsidRPr="00A06219" w:rsidRDefault="00A06219" w:rsidP="00A06219">
      <w:pPr>
        <w:autoSpaceDE w:val="0"/>
        <w:autoSpaceDN w:val="0"/>
        <w:adjustRightInd w:val="0"/>
        <w:ind w:right="-455"/>
        <w:rPr>
          <w:rFonts w:ascii="Times New Roman" w:eastAsia="Times New Roman" w:hAnsi="Times New Roman"/>
          <w:spacing w:val="6"/>
          <w:sz w:val="20"/>
          <w:szCs w:val="20"/>
          <w:lang w:eastAsia="ru-RU"/>
        </w:rPr>
      </w:pPr>
      <w:r w:rsidRPr="00A06219">
        <w:rPr>
          <w:rFonts w:ascii="Times New Roman" w:eastAsia="Times New Roman" w:hAnsi="Times New Roman"/>
          <w:spacing w:val="6"/>
          <w:sz w:val="20"/>
          <w:szCs w:val="20"/>
          <w:lang w:eastAsia="ru-RU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</w:t>
      </w:r>
    </w:p>
    <w:p w:rsidR="00A06219" w:rsidRPr="00A06219" w:rsidRDefault="00A06219" w:rsidP="00A06219">
      <w:pPr>
        <w:autoSpaceDE w:val="0"/>
        <w:autoSpaceDN w:val="0"/>
        <w:adjustRightInd w:val="0"/>
        <w:ind w:right="-455"/>
        <w:rPr>
          <w:rFonts w:ascii="Times New Roman" w:eastAsia="Times New Roman" w:hAnsi="Times New Roman"/>
          <w:spacing w:val="6"/>
          <w:sz w:val="20"/>
          <w:szCs w:val="20"/>
          <w:lang w:eastAsia="ru-RU"/>
        </w:rPr>
      </w:pPr>
    </w:p>
    <w:p w:rsidR="00A06219" w:rsidRPr="00A06219" w:rsidRDefault="00A06219" w:rsidP="00A06219">
      <w:pPr>
        <w:jc w:val="right"/>
        <w:rPr>
          <w:rFonts w:ascii="Times New Roman" w:eastAsia="Times New Roman" w:hAnsi="Times New Roman"/>
          <w:lang w:eastAsia="ru-RU"/>
        </w:rPr>
      </w:pPr>
      <w:r w:rsidRPr="00A06219">
        <w:rPr>
          <w:rFonts w:ascii="Times New Roman" w:eastAsia="Times New Roman" w:hAnsi="Times New Roman"/>
          <w:lang w:eastAsia="ru-RU"/>
        </w:rPr>
        <w:lastRenderedPageBreak/>
        <w:t>ПРИЛОЖЕНИЕ № 2</w:t>
      </w:r>
    </w:p>
    <w:p w:rsidR="00A06219" w:rsidRPr="00A06219" w:rsidRDefault="00A06219" w:rsidP="00A06219">
      <w:pPr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color w:val="000000"/>
          <w:szCs w:val="28"/>
          <w:lang w:eastAsia="ru-RU"/>
        </w:rPr>
        <w:t xml:space="preserve">к </w:t>
      </w:r>
      <w:hyperlink r:id="rId7" w:anchor="sub_1000" w:history="1">
        <w:r w:rsidRPr="00A06219">
          <w:rPr>
            <w:rFonts w:ascii="Times New Roman" w:eastAsia="Times New Roman" w:hAnsi="Times New Roman"/>
            <w:szCs w:val="28"/>
            <w:lang w:eastAsia="ru-RU"/>
          </w:rPr>
          <w:t>Правилам</w:t>
        </w:r>
      </w:hyperlink>
      <w:r w:rsidRPr="00A06219">
        <w:rPr>
          <w:rFonts w:ascii="Times New Roman" w:eastAsia="Times New Roman" w:hAnsi="Times New Roman"/>
          <w:szCs w:val="28"/>
          <w:lang w:eastAsia="ru-RU"/>
        </w:rPr>
        <w:t xml:space="preserve"> определения требований к закупаемым </w:t>
      </w:r>
    </w:p>
    <w:p w:rsidR="00A06219" w:rsidRPr="00A06219" w:rsidRDefault="00A06219" w:rsidP="00A06219">
      <w:pPr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>органами  местного самоуправления Комарьевского сельсовета</w:t>
      </w:r>
    </w:p>
    <w:p w:rsidR="00A06219" w:rsidRPr="00A06219" w:rsidRDefault="00A06219" w:rsidP="00A06219">
      <w:pPr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 xml:space="preserve">Доволенского района Новосибирской области  и подведомственными им </w:t>
      </w:r>
    </w:p>
    <w:p w:rsidR="00A06219" w:rsidRPr="00A06219" w:rsidRDefault="00A06219" w:rsidP="00A06219">
      <w:pPr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 xml:space="preserve">муниципальными казенными учреждениями   </w:t>
      </w:r>
    </w:p>
    <w:p w:rsidR="00A06219" w:rsidRPr="00A06219" w:rsidRDefault="00A06219" w:rsidP="00A06219">
      <w:pPr>
        <w:jc w:val="right"/>
        <w:rPr>
          <w:rFonts w:ascii="Times New Roman" w:eastAsia="Times New Roman" w:hAnsi="Times New Roman"/>
          <w:szCs w:val="28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 xml:space="preserve">отдельным видам товаров, работ, услуг </w:t>
      </w:r>
    </w:p>
    <w:p w:rsidR="00A06219" w:rsidRPr="00A06219" w:rsidRDefault="00A06219" w:rsidP="00A06219">
      <w:pPr>
        <w:jc w:val="right"/>
        <w:rPr>
          <w:rFonts w:ascii="Times New Roman" w:eastAsia="Times New Roman" w:hAnsi="Times New Roman"/>
          <w:color w:val="FF0000"/>
          <w:lang w:eastAsia="ru-RU"/>
        </w:rPr>
      </w:pPr>
      <w:r w:rsidRPr="00A06219">
        <w:rPr>
          <w:rFonts w:ascii="Times New Roman" w:eastAsia="Times New Roman" w:hAnsi="Times New Roman"/>
          <w:szCs w:val="28"/>
          <w:lang w:eastAsia="ru-RU"/>
        </w:rPr>
        <w:t>(в том числе предельные цены товаров, работ, услуг)</w:t>
      </w:r>
      <w:r w:rsidRPr="00A06219">
        <w:rPr>
          <w:rFonts w:ascii="Times New Roman" w:eastAsia="Times New Roman" w:hAnsi="Times New Roman"/>
          <w:lang w:eastAsia="ru-RU"/>
        </w:rPr>
        <w:t xml:space="preserve"> 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A06219" w:rsidRPr="00A06219" w:rsidRDefault="00A06219" w:rsidP="00A06219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A06219" w:rsidRPr="00A06219" w:rsidRDefault="00A06219" w:rsidP="00A06219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A06219" w:rsidRPr="00A06219" w:rsidRDefault="00A06219" w:rsidP="00A06219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FF0000"/>
          <w:lang w:eastAsia="ru-RU"/>
        </w:rPr>
      </w:pPr>
    </w:p>
    <w:p w:rsidR="00A06219" w:rsidRPr="00A06219" w:rsidRDefault="00A06219" w:rsidP="00A0621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A06219">
        <w:rPr>
          <w:rFonts w:ascii="Times New Roman" w:eastAsia="Times New Roman" w:hAnsi="Times New Roman"/>
          <w:b/>
          <w:lang w:eastAsia="ru-RU"/>
        </w:rPr>
        <w:t>ОБЯЗАТЕЛЬНЫЙ ПЕРЕЧЕНЬ</w:t>
      </w:r>
    </w:p>
    <w:p w:rsidR="00A06219" w:rsidRPr="00A06219" w:rsidRDefault="00A06219" w:rsidP="00A0621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A06219">
        <w:rPr>
          <w:rFonts w:ascii="Times New Roman" w:eastAsia="Times New Roman" w:hAnsi="Times New Roman"/>
          <w:b/>
          <w:lang w:eastAsia="ru-RU"/>
        </w:rPr>
        <w:t>отдельных видов товаров, работ, услуг, в отношении которых определяются требования к  потребительским свойствам (в том числе качеству) и иным характеристикам (в том числе предельные цены товаров, работ, услуг)</w:t>
      </w:r>
    </w:p>
    <w:p w:rsidR="00A06219" w:rsidRPr="00A06219" w:rsidRDefault="00A06219" w:rsidP="00A06219">
      <w:pPr>
        <w:rPr>
          <w:rFonts w:ascii="Times New Roman" w:eastAsia="Times New Roman" w:hAnsi="Times New Roman"/>
          <w:lang w:eastAsia="ru-RU"/>
        </w:rPr>
      </w:pPr>
    </w:p>
    <w:tbl>
      <w:tblPr>
        <w:tblpPr w:leftFromText="180" w:rightFromText="180" w:vertAnchor="text" w:horzAnchor="margin" w:tblpXSpec="center" w:tblpY="1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"/>
        <w:gridCol w:w="579"/>
        <w:gridCol w:w="1412"/>
        <w:gridCol w:w="1998"/>
        <w:gridCol w:w="478"/>
        <w:gridCol w:w="912"/>
        <w:gridCol w:w="1200"/>
        <w:gridCol w:w="1200"/>
        <w:gridCol w:w="128"/>
        <w:gridCol w:w="124"/>
        <w:gridCol w:w="124"/>
        <w:gridCol w:w="1023"/>
      </w:tblGrid>
      <w:tr w:rsidR="00A06219" w:rsidRPr="00A06219" w:rsidTr="00B65146">
        <w:tc>
          <w:tcPr>
            <w:tcW w:w="1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ОКПД</w:t>
            </w:r>
          </w:p>
        </w:tc>
        <w:tc>
          <w:tcPr>
            <w:tcW w:w="71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3835" w:type="pct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A06219" w:rsidRPr="00A06219" w:rsidTr="00B65146">
        <w:tc>
          <w:tcPr>
            <w:tcW w:w="1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70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17" w:type="pct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характеристики</w:t>
            </w:r>
          </w:p>
        </w:tc>
      </w:tr>
      <w:tr w:rsidR="00A06219" w:rsidRPr="00A06219" w:rsidTr="00B65146">
        <w:tc>
          <w:tcPr>
            <w:tcW w:w="1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46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117" w:type="pct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06219" w:rsidRPr="00A06219" w:rsidTr="00B65146">
        <w:tc>
          <w:tcPr>
            <w:tcW w:w="1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должности категории "руководители"</w:t>
            </w:r>
          </w:p>
        </w:tc>
        <w:tc>
          <w:tcPr>
            <w:tcW w:w="7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должности категории "специалисты"</w:t>
            </w:r>
          </w:p>
        </w:tc>
      </w:tr>
      <w:tr w:rsidR="00A06219" w:rsidRPr="00A06219" w:rsidTr="00B65146">
        <w:tc>
          <w:tcPr>
            <w:tcW w:w="1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ind w:left="-345" w:firstLine="34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608" w:type="pct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руководителя  </w:t>
            </w:r>
          </w:p>
        </w:tc>
        <w:tc>
          <w:tcPr>
            <w:tcW w:w="68" w:type="pct"/>
            <w:tcBorders>
              <w:top w:val="nil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06219" w:rsidRPr="00A06219" w:rsidTr="00B65146">
        <w:tc>
          <w:tcPr>
            <w:tcW w:w="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7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Машины вычислительные электронные цифровые портативные массой не более 10 кг для автоматической обработки данных "ноутбуки"). Пояснения по требуемой продукции: ноутбуки.</w:t>
            </w:r>
          </w:p>
        </w:tc>
        <w:tc>
          <w:tcPr>
            <w:tcW w:w="101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608" w:type="pct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68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40 тыс. рублей</w:t>
            </w:r>
          </w:p>
        </w:tc>
      </w:tr>
      <w:tr w:rsidR="00A06219" w:rsidRPr="00A06219" w:rsidTr="00B65146">
        <w:tc>
          <w:tcPr>
            <w:tcW w:w="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7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</w:t>
            </w: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данных: запоминаю-щие устройства, устройства ввода, устройства вывода.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компьютеры персональ-ные настольные</w:t>
            </w:r>
          </w:p>
        </w:tc>
        <w:tc>
          <w:tcPr>
            <w:tcW w:w="101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</w:t>
            </w: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предустановленное программное обеспечение, предельная цена</w:t>
            </w: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608" w:type="pct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68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40 тыс. рублей</w:t>
            </w:r>
          </w:p>
        </w:tc>
      </w:tr>
      <w:tr w:rsidR="00A06219" w:rsidRPr="00A06219" w:rsidTr="00B65146">
        <w:tc>
          <w:tcPr>
            <w:tcW w:w="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2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7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Устройства ввода/выво-да данных, содержащие или не содержащие в одном корпусе запоминаю-щие устройства.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01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 тыс. рублей</w:t>
            </w:r>
          </w:p>
        </w:tc>
        <w:tc>
          <w:tcPr>
            <w:tcW w:w="608" w:type="pct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 тыс. рублей</w:t>
            </w:r>
          </w:p>
        </w:tc>
        <w:tc>
          <w:tcPr>
            <w:tcW w:w="68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 тыс. рублей</w:t>
            </w:r>
          </w:p>
        </w:tc>
      </w:tr>
      <w:tr w:rsidR="00A06219" w:rsidRPr="00A06219" w:rsidTr="00B65146">
        <w:tc>
          <w:tcPr>
            <w:tcW w:w="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7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Аппаратура, передающая для радиосвязи, радиовещания и телевидения.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 телефоны мобильные</w:t>
            </w:r>
          </w:p>
        </w:tc>
        <w:tc>
          <w:tcPr>
            <w:tcW w:w="101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10 тыс.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10 тыс.</w:t>
            </w:r>
          </w:p>
        </w:tc>
        <w:tc>
          <w:tcPr>
            <w:tcW w:w="68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 тыс.</w:t>
            </w:r>
          </w:p>
        </w:tc>
      </w:tr>
      <w:tr w:rsidR="00A06219" w:rsidRPr="00A06219" w:rsidTr="00B65146">
        <w:tc>
          <w:tcPr>
            <w:tcW w:w="1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34.10.22</w:t>
            </w:r>
          </w:p>
        </w:tc>
        <w:tc>
          <w:tcPr>
            <w:tcW w:w="71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101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мощность двигателя, комплектация, предельная цена</w:t>
            </w: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608" w:type="pct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150</w:t>
            </w:r>
          </w:p>
        </w:tc>
        <w:tc>
          <w:tcPr>
            <w:tcW w:w="68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06219" w:rsidRPr="00A06219" w:rsidTr="00B65146">
        <w:tc>
          <w:tcPr>
            <w:tcW w:w="1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1,5 млн.</w:t>
            </w:r>
          </w:p>
        </w:tc>
        <w:tc>
          <w:tcPr>
            <w:tcW w:w="608" w:type="pct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 1 млн.</w:t>
            </w:r>
          </w:p>
        </w:tc>
        <w:tc>
          <w:tcPr>
            <w:tcW w:w="68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06219" w:rsidRPr="00A06219" w:rsidTr="00B65146">
        <w:trPr>
          <w:trHeight w:val="3574"/>
        </w:trPr>
        <w:tc>
          <w:tcPr>
            <w:tcW w:w="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    6.</w:t>
            </w:r>
          </w:p>
        </w:tc>
        <w:tc>
          <w:tcPr>
            <w:tcW w:w="2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36.11.11</w:t>
            </w:r>
          </w:p>
        </w:tc>
        <w:tc>
          <w:tcPr>
            <w:tcW w:w="7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101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(металл), обивочные материалы</w:t>
            </w: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08" w:type="pct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8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</w:t>
            </w:r>
          </w:p>
        </w:tc>
      </w:tr>
      <w:tr w:rsidR="00A06219" w:rsidRPr="00A06219" w:rsidTr="00B65146">
        <w:trPr>
          <w:trHeight w:val="3903"/>
        </w:trPr>
        <w:tc>
          <w:tcPr>
            <w:tcW w:w="1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36.11.12</w:t>
            </w:r>
          </w:p>
        </w:tc>
        <w:tc>
          <w:tcPr>
            <w:tcW w:w="71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101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(вид древесины)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древесина хвойных и мягколиственных пород: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  <w:tc>
          <w:tcPr>
            <w:tcW w:w="608" w:type="pct"/>
            <w:tcBorders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68" w:type="pct"/>
            <w:tcBorders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возможное значение - древесина хвойных и мягколиственных пород: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</w:tr>
      <w:tr w:rsidR="00A06219" w:rsidRPr="00A06219" w:rsidTr="00B65146">
        <w:trPr>
          <w:trHeight w:val="870"/>
        </w:trPr>
        <w:tc>
          <w:tcPr>
            <w:tcW w:w="1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</w:t>
            </w:r>
          </w:p>
        </w:tc>
        <w:tc>
          <w:tcPr>
            <w:tcW w:w="608" w:type="pct"/>
            <w:tcBorders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</w:t>
            </w:r>
          </w:p>
        </w:tc>
        <w:tc>
          <w:tcPr>
            <w:tcW w:w="68" w:type="pct"/>
            <w:tcBorders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 - древесина хвойных и мягколиственных пород</w:t>
            </w:r>
          </w:p>
        </w:tc>
      </w:tr>
      <w:tr w:rsidR="00A06219" w:rsidRPr="00A06219" w:rsidTr="00B65146">
        <w:tc>
          <w:tcPr>
            <w:tcW w:w="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36.12.11</w:t>
            </w:r>
          </w:p>
        </w:tc>
        <w:tc>
          <w:tcPr>
            <w:tcW w:w="7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01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244" w:type="pc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06219" w:rsidRPr="00A06219" w:rsidTr="00B65146">
        <w:tc>
          <w:tcPr>
            <w:tcW w:w="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2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36.12.12</w:t>
            </w:r>
          </w:p>
        </w:tc>
        <w:tc>
          <w:tcPr>
            <w:tcW w:w="7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01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(твердо-лиственных и тропических);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древесина хвойных и мягколиственных пород</w:t>
            </w:r>
          </w:p>
        </w:tc>
        <w:tc>
          <w:tcPr>
            <w:tcW w:w="608" w:type="pct"/>
            <w:tcBorders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(твердо-лиственных и тропических);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древесина хвойных и мягколиственных пород</w:t>
            </w:r>
          </w:p>
        </w:tc>
        <w:tc>
          <w:tcPr>
            <w:tcW w:w="68" w:type="pct"/>
            <w:tcBorders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tcBorders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Предель-ное значение - </w:t>
            </w:r>
          </w:p>
          <w:p w:rsidR="00A06219" w:rsidRPr="00A06219" w:rsidRDefault="00A06219" w:rsidP="00A06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древесина хвойных; возможные значения: мягколист-венных пород</w:t>
            </w:r>
          </w:p>
        </w:tc>
      </w:tr>
    </w:tbl>
    <w:p w:rsidR="00A06219" w:rsidRPr="00A06219" w:rsidRDefault="00A06219" w:rsidP="00A06219">
      <w:pPr>
        <w:rPr>
          <w:rFonts w:ascii="Times New Roman" w:eastAsia="Times New Roman" w:hAnsi="Times New Roman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_GoBack"/>
      <w:bookmarkEnd w:id="12"/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219" w:rsidRPr="00A06219" w:rsidRDefault="00A06219" w:rsidP="00A06219">
      <w:pPr>
        <w:autoSpaceDE w:val="0"/>
        <w:autoSpaceDN w:val="0"/>
        <w:adjustRightInd w:val="0"/>
        <w:ind w:left="85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16A3" w:rsidRPr="00B838ED" w:rsidRDefault="009F16A3" w:rsidP="00F07BF5">
      <w:pPr>
        <w:jc w:val="both"/>
        <w:rPr>
          <w:rFonts w:ascii="Times New Roman" w:hAnsi="Times New Roman"/>
          <w:sz w:val="28"/>
          <w:szCs w:val="28"/>
        </w:rPr>
      </w:pPr>
    </w:p>
    <w:sectPr w:rsidR="009F16A3" w:rsidRPr="00B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7D"/>
    <w:rsid w:val="00020AEB"/>
    <w:rsid w:val="000406F0"/>
    <w:rsid w:val="000426D8"/>
    <w:rsid w:val="00061DA5"/>
    <w:rsid w:val="000B1237"/>
    <w:rsid w:val="000B1422"/>
    <w:rsid w:val="000F4ABA"/>
    <w:rsid w:val="001004BF"/>
    <w:rsid w:val="00106F5B"/>
    <w:rsid w:val="0012043E"/>
    <w:rsid w:val="001468C8"/>
    <w:rsid w:val="0017037B"/>
    <w:rsid w:val="001A23E1"/>
    <w:rsid w:val="001B3BAB"/>
    <w:rsid w:val="001C68A8"/>
    <w:rsid w:val="002341E8"/>
    <w:rsid w:val="00277DD5"/>
    <w:rsid w:val="002D17A7"/>
    <w:rsid w:val="00300FC1"/>
    <w:rsid w:val="00325F41"/>
    <w:rsid w:val="00344D5E"/>
    <w:rsid w:val="003633E2"/>
    <w:rsid w:val="003830B4"/>
    <w:rsid w:val="003F62A1"/>
    <w:rsid w:val="00401534"/>
    <w:rsid w:val="004015F2"/>
    <w:rsid w:val="00405449"/>
    <w:rsid w:val="004067D7"/>
    <w:rsid w:val="00435F5A"/>
    <w:rsid w:val="00437920"/>
    <w:rsid w:val="00471124"/>
    <w:rsid w:val="0047346A"/>
    <w:rsid w:val="004801A1"/>
    <w:rsid w:val="00492E6F"/>
    <w:rsid w:val="004D1087"/>
    <w:rsid w:val="005005AA"/>
    <w:rsid w:val="00515C5C"/>
    <w:rsid w:val="00537A8B"/>
    <w:rsid w:val="00580668"/>
    <w:rsid w:val="00580CEC"/>
    <w:rsid w:val="005A02A1"/>
    <w:rsid w:val="005E5C7D"/>
    <w:rsid w:val="006173C0"/>
    <w:rsid w:val="00625D78"/>
    <w:rsid w:val="0064636A"/>
    <w:rsid w:val="00652AB5"/>
    <w:rsid w:val="006633A8"/>
    <w:rsid w:val="0068077D"/>
    <w:rsid w:val="006C2E33"/>
    <w:rsid w:val="006D2C92"/>
    <w:rsid w:val="006F2E38"/>
    <w:rsid w:val="00701C77"/>
    <w:rsid w:val="00716549"/>
    <w:rsid w:val="007A279C"/>
    <w:rsid w:val="007B7006"/>
    <w:rsid w:val="00805BF5"/>
    <w:rsid w:val="008135E5"/>
    <w:rsid w:val="0083187D"/>
    <w:rsid w:val="00866A3D"/>
    <w:rsid w:val="008E0525"/>
    <w:rsid w:val="00905511"/>
    <w:rsid w:val="0092095C"/>
    <w:rsid w:val="009375B1"/>
    <w:rsid w:val="00944313"/>
    <w:rsid w:val="00957AA7"/>
    <w:rsid w:val="00976053"/>
    <w:rsid w:val="009931D8"/>
    <w:rsid w:val="009C569C"/>
    <w:rsid w:val="009E700C"/>
    <w:rsid w:val="009F16A3"/>
    <w:rsid w:val="00A02B86"/>
    <w:rsid w:val="00A06219"/>
    <w:rsid w:val="00A65B9D"/>
    <w:rsid w:val="00A734EC"/>
    <w:rsid w:val="00AA28E5"/>
    <w:rsid w:val="00AA4E80"/>
    <w:rsid w:val="00AA789E"/>
    <w:rsid w:val="00AF351B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838ED"/>
    <w:rsid w:val="00BA5448"/>
    <w:rsid w:val="00BC78D3"/>
    <w:rsid w:val="00C75E5C"/>
    <w:rsid w:val="00C904D2"/>
    <w:rsid w:val="00CA394D"/>
    <w:rsid w:val="00CD52E8"/>
    <w:rsid w:val="00CE4DCB"/>
    <w:rsid w:val="00D22FCC"/>
    <w:rsid w:val="00D456EB"/>
    <w:rsid w:val="00D57849"/>
    <w:rsid w:val="00D66106"/>
    <w:rsid w:val="00D957EE"/>
    <w:rsid w:val="00D95956"/>
    <w:rsid w:val="00DC463D"/>
    <w:rsid w:val="00DD0AE7"/>
    <w:rsid w:val="00DD0F59"/>
    <w:rsid w:val="00E10EED"/>
    <w:rsid w:val="00E47F06"/>
    <w:rsid w:val="00E5764A"/>
    <w:rsid w:val="00E67C5A"/>
    <w:rsid w:val="00E871A5"/>
    <w:rsid w:val="00EC18A5"/>
    <w:rsid w:val="00EF49C1"/>
    <w:rsid w:val="00F07BF5"/>
    <w:rsid w:val="00F55E6F"/>
    <w:rsid w:val="00F77636"/>
    <w:rsid w:val="00F856CF"/>
    <w:rsid w:val="00FA5F8A"/>
    <w:rsid w:val="00FC1A71"/>
    <w:rsid w:val="00FD3CF2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rvfu\&#1102;&#1088;&#1080;&#1089;&#1090;\&#1053;&#1055;&#1040;%202016\&#1074;&#1085;&#1077;&#1089;%20&#1080;&#1079;&#1084;&#1077;&#1085;&#1077;&#1085;&#1080;&#1081;%20&#1085;&#1086;&#1088;&#1084;&#1080;&#1088;&#1086;&#1074;&#1072;&#1085;&#1080;&#1077;\&#1045;&#1048;&#1057;%20&#1086;&#1073;&#1089;&#1091;&#1078;&#1076;&#1077;&#1085;&#1080;&#1077;\&#1087;&#1088;&#1072;&#1074;&#1080;&#1083;&#1072;%20&#1086;&#1087;&#1088;&#1077;&#1076;&#1077;&#1083;&#1077;&#1085;&#1080;&#1103;%20&#1090;&#1088;&#1077;&#1073;&#1086;&#1074;&#1072;&#1085;&#1080;&#1081;\&#1087;&#1088;&#1080;&#1083;&#1086;&#1078;%201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Srvfu\&#1102;&#1088;&#1080;&#1089;&#1090;\&#1053;&#1055;&#1040;%202016\&#1074;&#1085;&#1077;&#1089;%20&#1080;&#1079;&#1084;&#1077;&#1085;&#1077;&#1085;&#1080;&#1081;%20&#1085;&#1086;&#1088;&#1084;&#1080;&#1088;&#1086;&#1074;&#1072;&#1085;&#1080;&#1077;\&#1045;&#1048;&#1057;%20&#1086;&#1073;&#1089;&#1091;&#1078;&#1076;&#1077;&#1085;&#1080;&#1077;\&#1087;&#1088;&#1072;&#1074;&#1080;&#1083;&#1072;%20&#1086;&#1087;&#1088;&#1077;&#1076;&#1077;&#1083;&#1077;&#1085;&#1080;&#1103;%20&#1090;&#1088;&#1077;&#1073;&#1086;&#1074;&#1072;&#1085;&#1080;&#1081;\&#1087;&#1088;&#1080;&#1083;&#1086;&#1078;%201.doc" TargetMode="External"/><Relationship Id="rId5" Type="http://schemas.openxmlformats.org/officeDocument/2006/relationships/hyperlink" Target="file:///\\Srvfu\&#1102;&#1088;&#1080;&#1089;&#1090;\&#1053;&#1055;&#1040;%202016\&#1074;&#1085;&#1077;&#1089;%20&#1080;&#1079;&#1084;&#1077;&#1085;&#1077;&#1085;&#1080;&#1081;%20&#1085;&#1086;&#1088;&#1084;&#1080;&#1088;&#1086;&#1074;&#1072;&#1085;&#1080;&#1077;\&#1045;&#1048;&#1057;%20&#1086;&#1073;&#1089;&#1091;&#1078;&#1076;&#1077;&#1085;&#1080;&#1077;\&#1087;&#1088;&#1072;&#1074;&#1080;&#1083;&#1072;%20&#1086;&#1087;&#1088;&#1077;&#1076;&#1077;&#1083;&#1077;&#1085;&#1080;&#1103;%20&#1090;&#1088;&#1077;&#1073;&#1086;&#1074;&#1072;&#1085;&#1080;&#1081;\&#1087;&#1088;&#1080;&#1083;&#1086;&#1078;%20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2779</Words>
  <Characters>15841</Characters>
  <Application>Microsoft Office Word</Application>
  <DocSecurity>0</DocSecurity>
  <Lines>132</Lines>
  <Paragraphs>37</Paragraphs>
  <ScaleCrop>false</ScaleCrop>
  <Company/>
  <LinksUpToDate>false</LinksUpToDate>
  <CharactersWithSpaces>18583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2020-06-09T08:22:00Z</dcterms:created>
  <dcterms:modified xsi:type="dcterms:W3CDTF">2020-06-09T08:23:00Z</dcterms:modified>
</cp:coreProperties>
</file>