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C6" w:rsidRPr="00A5732B" w:rsidRDefault="002772C6" w:rsidP="002772C6">
      <w:pPr>
        <w:jc w:val="center"/>
        <w:outlineLvl w:val="0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АДМИНИСТРАЦИЯ КОМАРЬЕВСКОГО СЕЛЬСОВЕТА</w:t>
      </w:r>
    </w:p>
    <w:p w:rsidR="002772C6" w:rsidRPr="00A5732B" w:rsidRDefault="002772C6" w:rsidP="002772C6">
      <w:pPr>
        <w:jc w:val="center"/>
        <w:outlineLvl w:val="0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ДОВОЛЕНСКОГО РАЙОНА НОВОСИБИРСКОЙ ОБЛАСТИ</w:t>
      </w:r>
    </w:p>
    <w:p w:rsidR="002772C6" w:rsidRPr="00A5732B" w:rsidRDefault="002772C6" w:rsidP="002772C6">
      <w:pPr>
        <w:jc w:val="center"/>
        <w:rPr>
          <w:b/>
          <w:sz w:val="28"/>
          <w:szCs w:val="28"/>
        </w:rPr>
      </w:pPr>
    </w:p>
    <w:p w:rsidR="002772C6" w:rsidRPr="00A5732B" w:rsidRDefault="002772C6" w:rsidP="002772C6">
      <w:pPr>
        <w:jc w:val="center"/>
        <w:outlineLvl w:val="0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>ПОСТАНОВЛЕНИЕ</w:t>
      </w:r>
    </w:p>
    <w:p w:rsidR="002772C6" w:rsidRPr="00A5732B" w:rsidRDefault="002772C6" w:rsidP="002772C6">
      <w:pPr>
        <w:jc w:val="center"/>
        <w:rPr>
          <w:sz w:val="28"/>
          <w:szCs w:val="28"/>
        </w:rPr>
      </w:pPr>
    </w:p>
    <w:p w:rsidR="002772C6" w:rsidRPr="00A5732B" w:rsidRDefault="002772C6" w:rsidP="002772C6">
      <w:pPr>
        <w:jc w:val="center"/>
        <w:rPr>
          <w:sz w:val="28"/>
          <w:szCs w:val="28"/>
        </w:rPr>
      </w:pPr>
    </w:p>
    <w:p w:rsidR="002772C6" w:rsidRPr="00A5732B" w:rsidRDefault="002772C6" w:rsidP="002772C6">
      <w:pPr>
        <w:jc w:val="both"/>
        <w:rPr>
          <w:sz w:val="28"/>
          <w:szCs w:val="28"/>
        </w:rPr>
      </w:pPr>
      <w:r w:rsidRPr="00A5732B">
        <w:rPr>
          <w:sz w:val="28"/>
          <w:szCs w:val="28"/>
        </w:rPr>
        <w:t>03.02.2022                                                                                                       № 8</w:t>
      </w:r>
    </w:p>
    <w:p w:rsidR="002772C6" w:rsidRPr="00A5732B" w:rsidRDefault="002772C6" w:rsidP="002772C6">
      <w:pPr>
        <w:jc w:val="center"/>
        <w:rPr>
          <w:sz w:val="28"/>
          <w:szCs w:val="28"/>
        </w:rPr>
      </w:pPr>
      <w:proofErr w:type="spellStart"/>
      <w:r w:rsidRPr="00A5732B">
        <w:rPr>
          <w:sz w:val="28"/>
          <w:szCs w:val="28"/>
        </w:rPr>
        <w:t>с</w:t>
      </w:r>
      <w:proofErr w:type="gramStart"/>
      <w:r w:rsidRPr="00A5732B">
        <w:rPr>
          <w:sz w:val="28"/>
          <w:szCs w:val="28"/>
        </w:rPr>
        <w:t>.К</w:t>
      </w:r>
      <w:proofErr w:type="gramEnd"/>
      <w:r w:rsidRPr="00A5732B">
        <w:rPr>
          <w:sz w:val="28"/>
          <w:szCs w:val="28"/>
        </w:rPr>
        <w:t>омарье</w:t>
      </w:r>
      <w:proofErr w:type="spellEnd"/>
    </w:p>
    <w:p w:rsidR="002772C6" w:rsidRPr="00A5732B" w:rsidRDefault="002772C6" w:rsidP="002772C6">
      <w:pPr>
        <w:jc w:val="center"/>
        <w:rPr>
          <w:sz w:val="28"/>
          <w:szCs w:val="28"/>
        </w:rPr>
      </w:pPr>
    </w:p>
    <w:p w:rsidR="002772C6" w:rsidRPr="00A5732B" w:rsidRDefault="002772C6" w:rsidP="002772C6">
      <w:pPr>
        <w:jc w:val="center"/>
        <w:rPr>
          <w:b/>
          <w:sz w:val="28"/>
          <w:szCs w:val="28"/>
        </w:rPr>
      </w:pPr>
      <w:r w:rsidRPr="00A5732B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A5732B">
        <w:rPr>
          <w:b/>
          <w:bCs/>
          <w:color w:val="000000"/>
          <w:sz w:val="28"/>
          <w:szCs w:val="28"/>
        </w:rPr>
        <w:t xml:space="preserve">муниципального жилищного контроля </w:t>
      </w:r>
      <w:bookmarkStart w:id="0" w:name="_Hlk77686366"/>
      <w:r w:rsidRPr="00A5732B">
        <w:rPr>
          <w:b/>
          <w:bCs/>
          <w:color w:val="000000"/>
          <w:sz w:val="28"/>
          <w:szCs w:val="28"/>
        </w:rPr>
        <w:t xml:space="preserve">в </w:t>
      </w:r>
      <w:bookmarkEnd w:id="0"/>
      <w:proofErr w:type="spellStart"/>
      <w:r w:rsidRPr="00A5732B">
        <w:rPr>
          <w:b/>
          <w:bCs/>
          <w:color w:val="000000"/>
          <w:sz w:val="28"/>
          <w:szCs w:val="28"/>
        </w:rPr>
        <w:t>Комарьевском</w:t>
      </w:r>
      <w:proofErr w:type="spellEnd"/>
      <w:r w:rsidRPr="00A5732B">
        <w:rPr>
          <w:b/>
          <w:bCs/>
          <w:color w:val="000000"/>
          <w:sz w:val="28"/>
          <w:szCs w:val="28"/>
        </w:rPr>
        <w:t xml:space="preserve"> сельсовете </w:t>
      </w:r>
      <w:r w:rsidRPr="00A5732B">
        <w:rPr>
          <w:b/>
          <w:sz w:val="28"/>
          <w:szCs w:val="28"/>
        </w:rPr>
        <w:t>Доволенского района Новосибирской области</w:t>
      </w:r>
    </w:p>
    <w:p w:rsidR="002772C6" w:rsidRPr="00A5732B" w:rsidRDefault="002772C6" w:rsidP="002772C6">
      <w:pPr>
        <w:jc w:val="center"/>
        <w:rPr>
          <w:sz w:val="28"/>
          <w:szCs w:val="28"/>
        </w:rPr>
      </w:pPr>
    </w:p>
    <w:p w:rsidR="002772C6" w:rsidRPr="00A5732B" w:rsidRDefault="002772C6" w:rsidP="002772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5732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 статьёй 34 Устава Комарьев</w:t>
      </w:r>
      <w:r w:rsidRPr="00A5732B">
        <w:rPr>
          <w:bCs/>
          <w:color w:val="000000"/>
          <w:sz w:val="28"/>
          <w:szCs w:val="28"/>
        </w:rPr>
        <w:t xml:space="preserve">ского сельсовета, администрация Комарьевского сельсовета </w:t>
      </w:r>
      <w:r w:rsidRPr="00A5732B">
        <w:rPr>
          <w:sz w:val="28"/>
          <w:szCs w:val="28"/>
        </w:rPr>
        <w:t>ПОСТАНОВЛЯЕТ:</w:t>
      </w:r>
      <w:proofErr w:type="gramEnd"/>
    </w:p>
    <w:p w:rsidR="002772C6" w:rsidRPr="00A5732B" w:rsidRDefault="002772C6" w:rsidP="002772C6">
      <w:pPr>
        <w:ind w:firstLine="691"/>
        <w:jc w:val="both"/>
        <w:rPr>
          <w:sz w:val="28"/>
          <w:szCs w:val="28"/>
        </w:rPr>
      </w:pPr>
      <w:r w:rsidRPr="00A5732B">
        <w:rPr>
          <w:sz w:val="28"/>
          <w:szCs w:val="28"/>
        </w:rPr>
        <w:t xml:space="preserve">1. </w:t>
      </w:r>
      <w:r w:rsidRPr="00A5732B">
        <w:rPr>
          <w:color w:val="0D0D0D"/>
          <w:spacing w:val="2"/>
          <w:sz w:val="28"/>
          <w:szCs w:val="28"/>
        </w:rPr>
        <w:t xml:space="preserve">Утвердить форму </w:t>
      </w:r>
      <w:r w:rsidRPr="00A5732B">
        <w:rPr>
          <w:sz w:val="28"/>
          <w:szCs w:val="28"/>
        </w:rPr>
        <w:t xml:space="preserve">проверочного листа (списка контрольных вопросов), применяемого при осуществлении </w:t>
      </w:r>
      <w:r w:rsidRPr="00A5732B">
        <w:rPr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Pr="00A5732B">
        <w:rPr>
          <w:bCs/>
          <w:color w:val="000000"/>
          <w:sz w:val="28"/>
          <w:szCs w:val="28"/>
        </w:rPr>
        <w:t>Комарьевском</w:t>
      </w:r>
      <w:proofErr w:type="spellEnd"/>
      <w:r w:rsidRPr="00A5732B">
        <w:rPr>
          <w:bCs/>
          <w:color w:val="000000"/>
          <w:sz w:val="28"/>
          <w:szCs w:val="28"/>
        </w:rPr>
        <w:t xml:space="preserve"> сельсовете </w:t>
      </w:r>
      <w:r w:rsidRPr="00A5732B">
        <w:rPr>
          <w:sz w:val="28"/>
          <w:szCs w:val="28"/>
        </w:rPr>
        <w:t>Доволенского района Новосибирской области (прилагается).</w:t>
      </w:r>
    </w:p>
    <w:p w:rsidR="002772C6" w:rsidRPr="00A5732B" w:rsidRDefault="002772C6" w:rsidP="002772C6">
      <w:pPr>
        <w:autoSpaceDN w:val="0"/>
        <w:jc w:val="both"/>
        <w:rPr>
          <w:sz w:val="28"/>
          <w:szCs w:val="28"/>
        </w:rPr>
      </w:pPr>
      <w:r w:rsidRPr="00A5732B">
        <w:rPr>
          <w:bCs/>
          <w:sz w:val="28"/>
          <w:szCs w:val="28"/>
        </w:rPr>
        <w:tab/>
      </w:r>
      <w:r w:rsidRPr="00A5732B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A5732B">
        <w:rPr>
          <w:sz w:val="28"/>
          <w:szCs w:val="28"/>
        </w:rPr>
        <w:t>Комарьевский</w:t>
      </w:r>
      <w:proofErr w:type="spellEnd"/>
      <w:r w:rsidRPr="00A5732B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сельсовета.</w:t>
      </w:r>
    </w:p>
    <w:p w:rsidR="002772C6" w:rsidRPr="00A5732B" w:rsidRDefault="002772C6" w:rsidP="002772C6">
      <w:pPr>
        <w:shd w:val="clear" w:color="auto" w:fill="FFFFFF"/>
        <w:ind w:firstLine="567"/>
        <w:jc w:val="both"/>
        <w:textAlignment w:val="baseline"/>
        <w:rPr>
          <w:color w:val="0D0D0D"/>
          <w:sz w:val="28"/>
          <w:szCs w:val="28"/>
        </w:rPr>
      </w:pPr>
      <w:r w:rsidRPr="00A5732B">
        <w:rPr>
          <w:color w:val="0D0D0D"/>
          <w:sz w:val="28"/>
          <w:szCs w:val="28"/>
        </w:rPr>
        <w:t>3. Настоящее постановление вступает в силу с 1 марта 2022 г.</w:t>
      </w:r>
    </w:p>
    <w:p w:rsidR="002772C6" w:rsidRPr="00A5732B" w:rsidRDefault="002772C6" w:rsidP="002772C6">
      <w:pPr>
        <w:ind w:left="705" w:hanging="705"/>
        <w:jc w:val="both"/>
        <w:rPr>
          <w:sz w:val="28"/>
          <w:szCs w:val="28"/>
        </w:rPr>
      </w:pPr>
    </w:p>
    <w:p w:rsidR="002772C6" w:rsidRPr="00A5732B" w:rsidRDefault="002772C6" w:rsidP="002772C6">
      <w:pPr>
        <w:ind w:left="705" w:hanging="705"/>
        <w:jc w:val="both"/>
        <w:rPr>
          <w:sz w:val="28"/>
          <w:szCs w:val="28"/>
        </w:rPr>
      </w:pPr>
      <w:r w:rsidRPr="00A5732B">
        <w:rPr>
          <w:sz w:val="28"/>
          <w:szCs w:val="28"/>
        </w:rPr>
        <w:t>Глава Комарьевского сельсовета</w:t>
      </w:r>
    </w:p>
    <w:p w:rsidR="002772C6" w:rsidRPr="00A5732B" w:rsidRDefault="002772C6" w:rsidP="002772C6">
      <w:pPr>
        <w:rPr>
          <w:sz w:val="28"/>
          <w:szCs w:val="28"/>
        </w:rPr>
      </w:pPr>
      <w:r w:rsidRPr="00A5732B">
        <w:rPr>
          <w:sz w:val="28"/>
          <w:szCs w:val="28"/>
        </w:rPr>
        <w:t>Доволенского района</w:t>
      </w:r>
    </w:p>
    <w:p w:rsidR="002772C6" w:rsidRPr="00A5732B" w:rsidRDefault="002772C6" w:rsidP="002772C6">
      <w:pPr>
        <w:rPr>
          <w:color w:val="0D0D0D"/>
          <w:spacing w:val="1"/>
          <w:sz w:val="28"/>
          <w:szCs w:val="28"/>
        </w:rPr>
      </w:pPr>
      <w:r w:rsidRPr="00A5732B">
        <w:rPr>
          <w:sz w:val="28"/>
          <w:szCs w:val="28"/>
        </w:rPr>
        <w:t>Новосибирской области                                                              В.И. Агапов</w:t>
      </w: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</w:p>
    <w:p w:rsidR="002772C6" w:rsidRPr="00A5732B" w:rsidRDefault="002772C6" w:rsidP="002772C6">
      <w:pPr>
        <w:shd w:val="clear" w:color="auto" w:fill="FFFFFF"/>
        <w:jc w:val="right"/>
        <w:textAlignment w:val="baseline"/>
        <w:rPr>
          <w:color w:val="0D0D0D"/>
          <w:spacing w:val="1"/>
        </w:rPr>
      </w:pPr>
      <w:proofErr w:type="gramStart"/>
      <w:r w:rsidRPr="00A5732B">
        <w:rPr>
          <w:color w:val="0D0D0D"/>
          <w:spacing w:val="1"/>
        </w:rPr>
        <w:lastRenderedPageBreak/>
        <w:t>УТВЕРЖДЕНА</w:t>
      </w:r>
      <w:proofErr w:type="gramEnd"/>
      <w:r w:rsidRPr="00A5732B">
        <w:rPr>
          <w:color w:val="0D0D0D"/>
          <w:spacing w:val="1"/>
        </w:rPr>
        <w:t xml:space="preserve"> </w:t>
      </w:r>
      <w:r w:rsidRPr="00A5732B">
        <w:rPr>
          <w:color w:val="0D0D0D"/>
          <w:spacing w:val="1"/>
        </w:rPr>
        <w:br/>
        <w:t xml:space="preserve"> постановлением администрации</w:t>
      </w:r>
      <w:r w:rsidRPr="00A5732B">
        <w:rPr>
          <w:color w:val="0D0D0D"/>
          <w:spacing w:val="1"/>
        </w:rPr>
        <w:br/>
        <w:t>Комарьевского сельсовета</w:t>
      </w:r>
      <w:r w:rsidRPr="00A5732B">
        <w:rPr>
          <w:color w:val="0D0D0D"/>
          <w:spacing w:val="1"/>
        </w:rPr>
        <w:br/>
        <w:t>от 03.02.2022 № 8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2772C6" w:rsidRPr="00A5732B" w:rsidTr="00136B2F">
        <w:tc>
          <w:tcPr>
            <w:tcW w:w="3190" w:type="dxa"/>
          </w:tcPr>
          <w:p w:rsidR="002772C6" w:rsidRPr="00A5732B" w:rsidRDefault="002772C6" w:rsidP="00136B2F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2021" w:type="dxa"/>
          </w:tcPr>
          <w:p w:rsidR="002772C6" w:rsidRPr="00A5732B" w:rsidRDefault="002772C6" w:rsidP="00136B2F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4360" w:type="dxa"/>
          </w:tcPr>
          <w:p w:rsidR="002772C6" w:rsidRPr="00A5732B" w:rsidRDefault="002772C6" w:rsidP="00136B2F">
            <w:pPr>
              <w:jc w:val="right"/>
              <w:rPr>
                <w:color w:val="FF0000"/>
              </w:rPr>
            </w:pPr>
          </w:p>
          <w:p w:rsidR="002772C6" w:rsidRPr="00A5732B" w:rsidRDefault="002772C6" w:rsidP="00136B2F">
            <w:pPr>
              <w:jc w:val="right"/>
              <w:rPr>
                <w:color w:val="FF0000"/>
              </w:rPr>
            </w:pPr>
            <w:r w:rsidRPr="00A5732B">
              <w:rPr>
                <w:color w:val="FF0000"/>
              </w:rPr>
              <w:t>QR-код</w:t>
            </w:r>
          </w:p>
          <w:p w:rsidR="002772C6" w:rsidRPr="00A5732B" w:rsidRDefault="002772C6" w:rsidP="00136B2F">
            <w:pPr>
              <w:jc w:val="both"/>
              <w:rPr>
                <w:color w:val="FF0000"/>
              </w:rPr>
            </w:pPr>
            <w:r w:rsidRPr="00A5732B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772C6" w:rsidRPr="00A5732B" w:rsidRDefault="002772C6" w:rsidP="00136B2F">
            <w:pPr>
              <w:ind w:firstLine="567"/>
              <w:jc w:val="both"/>
              <w:rPr>
                <w:color w:val="0D0D0D"/>
              </w:rPr>
            </w:pPr>
            <w:r w:rsidRPr="00A5732B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  <w:p w:rsidR="002772C6" w:rsidRPr="00A5732B" w:rsidRDefault="002772C6" w:rsidP="00136B2F">
            <w:pPr>
              <w:jc w:val="right"/>
              <w:rPr>
                <w:color w:val="0D0D0D"/>
              </w:rPr>
            </w:pPr>
          </w:p>
        </w:tc>
      </w:tr>
    </w:tbl>
    <w:p w:rsidR="002772C6" w:rsidRPr="00A5732B" w:rsidRDefault="002772C6" w:rsidP="002772C6">
      <w:pPr>
        <w:ind w:firstLine="567"/>
        <w:jc w:val="right"/>
        <w:rPr>
          <w:color w:val="0D0D0D"/>
          <w:szCs w:val="28"/>
        </w:rPr>
      </w:pPr>
    </w:p>
    <w:p w:rsidR="002772C6" w:rsidRPr="00A5732B" w:rsidRDefault="002772C6" w:rsidP="002772C6">
      <w:pPr>
        <w:ind w:firstLine="567"/>
        <w:jc w:val="both"/>
        <w:rPr>
          <w:color w:val="0D0D0D"/>
          <w:szCs w:val="28"/>
        </w:rPr>
      </w:pPr>
    </w:p>
    <w:p w:rsidR="002772C6" w:rsidRPr="00A5732B" w:rsidRDefault="002772C6" w:rsidP="002772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A5732B">
        <w:rPr>
          <w:rFonts w:ascii="Times New Roman CYR" w:eastAsiaTheme="minorEastAsia" w:hAnsi="Times New Roman CYR" w:cs="Times New Roman CYR"/>
          <w:b/>
          <w:bCs/>
          <w:color w:val="26282F"/>
        </w:rPr>
        <w:t>Форма</w:t>
      </w:r>
      <w:r w:rsidRPr="00A5732B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проверочного листа (списка контрольных вопросов), применяемого при осуществлении </w:t>
      </w:r>
      <w:r w:rsidRPr="00A5732B">
        <w:rPr>
          <w:rFonts w:ascii="Times New Roman CYR" w:eastAsiaTheme="minorEastAsia" w:hAnsi="Times New Roman CYR" w:cs="Times New Roman CYR"/>
          <w:b/>
          <w:bCs/>
          <w:color w:val="000000"/>
          <w:szCs w:val="28"/>
        </w:rPr>
        <w:t xml:space="preserve">муниципального  жилищного контроля в </w:t>
      </w:r>
      <w:proofErr w:type="spellStart"/>
      <w:r w:rsidRPr="00A5732B">
        <w:rPr>
          <w:rFonts w:ascii="Times New Roman CYR" w:eastAsiaTheme="minorEastAsia" w:hAnsi="Times New Roman CYR" w:cs="Times New Roman CYR"/>
          <w:b/>
          <w:bCs/>
          <w:color w:val="000000"/>
          <w:szCs w:val="28"/>
        </w:rPr>
        <w:t>Комарьевсском</w:t>
      </w:r>
      <w:proofErr w:type="spellEnd"/>
      <w:r w:rsidRPr="00A5732B">
        <w:rPr>
          <w:rFonts w:ascii="Times New Roman CYR" w:eastAsiaTheme="minorEastAsia" w:hAnsi="Times New Roman CYR" w:cs="Times New Roman CYR"/>
          <w:b/>
          <w:bCs/>
          <w:color w:val="000000"/>
          <w:szCs w:val="28"/>
        </w:rPr>
        <w:t xml:space="preserve"> сельсовете</w:t>
      </w:r>
      <w:r w:rsidRPr="00A5732B">
        <w:rPr>
          <w:rFonts w:ascii="Times New Roman CYR" w:eastAsiaTheme="minorEastAsia" w:hAnsi="Times New Roman CYR" w:cs="Times New Roman CYR"/>
          <w:b/>
          <w:bCs/>
          <w:color w:val="000000"/>
        </w:rPr>
        <w:t xml:space="preserve"> </w:t>
      </w:r>
      <w:r w:rsidRPr="00A5732B">
        <w:rPr>
          <w:rFonts w:ascii="Times New Roman CYR" w:eastAsiaTheme="minorEastAsia" w:hAnsi="Times New Roman CYR" w:cs="Times New Roman CYR"/>
          <w:b/>
          <w:bCs/>
          <w:color w:val="26282F"/>
          <w:szCs w:val="28"/>
        </w:rPr>
        <w:t>Доволенского района Новосибирской области</w:t>
      </w:r>
    </w:p>
    <w:p w:rsidR="002772C6" w:rsidRPr="00A5732B" w:rsidRDefault="002772C6" w:rsidP="002772C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jc w:val="both"/>
            </w:pPr>
            <w:r w:rsidRPr="00A5732B">
              <w:rPr>
                <w:bCs/>
                <w:color w:val="000000"/>
              </w:rPr>
              <w:t xml:space="preserve">Муниципальный  жилищный контроль в </w:t>
            </w:r>
            <w:proofErr w:type="spellStart"/>
            <w:r w:rsidRPr="00A5732B">
              <w:rPr>
                <w:bCs/>
                <w:color w:val="000000"/>
              </w:rPr>
              <w:t>Комарьевском</w:t>
            </w:r>
            <w:proofErr w:type="spellEnd"/>
            <w:r w:rsidRPr="00A5732B">
              <w:rPr>
                <w:bCs/>
                <w:color w:val="000000"/>
              </w:rPr>
              <w:t xml:space="preserve"> сельсовете </w:t>
            </w:r>
            <w:r w:rsidRPr="00A5732B">
              <w:t>Доволенского района Новосибирской области</w:t>
            </w: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Администрация Комарьевского сельсовета Доволенского района Новосибирской области, постановление от 00.01.2022 № ____</w:t>
            </w: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Вид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ind w:left="-43"/>
              <w:contextualSpacing/>
              <w:jc w:val="both"/>
              <w:rPr>
                <w:i/>
                <w:iCs/>
                <w:color w:val="0D0D0D"/>
              </w:rPr>
            </w:pPr>
            <w:r w:rsidRPr="00A5732B">
              <w:rPr>
                <w:i/>
                <w:color w:val="0D0D0D"/>
              </w:rPr>
              <w:t>(выездная проверка или рейдовый осмотр)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A5732B">
              <w:rPr>
                <w:rFonts w:ascii="Times New Roman CYR" w:eastAsiaTheme="minorEastAsia" w:hAnsi="Times New Roman CYR" w:cs="Times New Roman CYR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</w:t>
            </w:r>
            <w:r w:rsidRPr="00A5732B">
              <w:rPr>
                <w:rFonts w:ascii="Times New Roman CYR" w:eastAsiaTheme="minorEastAsia" w:hAnsi="Times New Roman CYR" w:cs="Times New Roman CYR"/>
              </w:rPr>
              <w:lastRenderedPageBreak/>
              <w:t>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 xml:space="preserve">Распоряжение   </w:t>
            </w:r>
            <w:proofErr w:type="gramStart"/>
            <w:r w:rsidRPr="00A5732B">
              <w:rPr>
                <w:rFonts w:ascii="Times New Roman CYR" w:eastAsiaTheme="minorEastAsia" w:hAnsi="Times New Roman CYR" w:cs="Times New Roman CYR"/>
              </w:rPr>
              <w:t>от</w:t>
            </w:r>
            <w:proofErr w:type="gramEnd"/>
            <w:r w:rsidRPr="00A5732B">
              <w:rPr>
                <w:rFonts w:ascii="Times New Roman CYR" w:eastAsiaTheme="minorEastAsia" w:hAnsi="Times New Roman CYR" w:cs="Times New Roman CYR"/>
              </w:rPr>
              <w:t>_______ № ________</w:t>
            </w: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№  _________ от___________</w:t>
            </w:r>
          </w:p>
          <w:p w:rsidR="002772C6" w:rsidRPr="00A5732B" w:rsidRDefault="002772C6" w:rsidP="00136B2F"/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(инспектор)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2772C6" w:rsidRPr="00A5732B" w:rsidTr="00136B2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Дата заполнения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5732B">
              <w:rPr>
                <w:rFonts w:ascii="Times New Roman CYR" w:eastAsiaTheme="minorEastAsia" w:hAnsi="Times New Roman CYR" w:cs="Times New Roman CYR"/>
              </w:rPr>
              <w:t>«______» _____________ 202___год</w:t>
            </w:r>
          </w:p>
          <w:p w:rsidR="002772C6" w:rsidRPr="00A5732B" w:rsidRDefault="002772C6" w:rsidP="00136B2F"/>
        </w:tc>
      </w:tr>
    </w:tbl>
    <w:p w:rsidR="002772C6" w:rsidRPr="00A5732B" w:rsidRDefault="002772C6" w:rsidP="002772C6"/>
    <w:p w:rsidR="002772C6" w:rsidRPr="00A5732B" w:rsidRDefault="002772C6" w:rsidP="002772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5732B">
        <w:rPr>
          <w:rFonts w:ascii="Times New Roman CYR" w:eastAsiaTheme="minorEastAsia" w:hAnsi="Times New Roman CYR" w:cs="Times New Roman CYR"/>
          <w:b/>
          <w:bCs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2772C6" w:rsidRPr="00A5732B" w:rsidRDefault="002772C6" w:rsidP="002772C6">
      <w:pPr>
        <w:jc w:val="both"/>
        <w:rPr>
          <w:sz w:val="28"/>
          <w:szCs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52"/>
        <w:gridCol w:w="3241"/>
        <w:gridCol w:w="635"/>
        <w:gridCol w:w="661"/>
        <w:gridCol w:w="633"/>
        <w:gridCol w:w="607"/>
      </w:tblGrid>
      <w:tr w:rsidR="002772C6" w:rsidRPr="00A5732B" w:rsidTr="00136B2F">
        <w:trPr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 xml:space="preserve">№ </w:t>
            </w:r>
            <w:proofErr w:type="gramStart"/>
            <w:r w:rsidRPr="00A5732B">
              <w:rPr>
                <w:color w:val="0D0D0D"/>
                <w:sz w:val="20"/>
                <w:szCs w:val="20"/>
              </w:rPr>
              <w:t>п</w:t>
            </w:r>
            <w:proofErr w:type="gramEnd"/>
            <w:r w:rsidRPr="00A5732B"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2772C6" w:rsidRPr="00A5732B" w:rsidTr="00136B2F">
        <w:trPr>
          <w:cantSplit/>
          <w:trHeight w:val="1839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 xml:space="preserve">Да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2772C6" w:rsidRPr="00A5732B" w:rsidRDefault="002772C6" w:rsidP="00136B2F">
            <w:pPr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 xml:space="preserve">Нет 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2772C6" w:rsidRPr="00A5732B" w:rsidRDefault="002772C6" w:rsidP="00136B2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2772C6" w:rsidRPr="00A5732B" w:rsidRDefault="002772C6" w:rsidP="00136B2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5732B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Раздел </w:t>
            </w:r>
            <w:r w:rsidRPr="00A5732B">
              <w:rPr>
                <w:sz w:val="22"/>
                <w:szCs w:val="22"/>
                <w:lang w:val="en-US"/>
              </w:rPr>
              <w:t>III</w:t>
            </w:r>
            <w:r w:rsidRPr="00A5732B">
              <w:rPr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Соблюдаются ли  требования к </w:t>
            </w:r>
            <w:r w:rsidRPr="00A5732B">
              <w:rPr>
                <w:sz w:val="22"/>
                <w:szCs w:val="22"/>
              </w:rPr>
              <w:lastRenderedPageBreak/>
              <w:t>определению размера платы за коммунальную услугу по отоплению в многоквартирных домах?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lastRenderedPageBreak/>
              <w:t xml:space="preserve">Часть 1 статьи 157 Жилищного </w:t>
            </w:r>
            <w:r w:rsidRPr="00A5732B">
              <w:rPr>
                <w:sz w:val="22"/>
                <w:szCs w:val="22"/>
              </w:rPr>
              <w:lastRenderedPageBreak/>
              <w:t>кодекса РФ; П.4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Часть 1 статьи 157 ЖК РФ ; </w:t>
            </w:r>
            <w:proofErr w:type="gramStart"/>
            <w:r w:rsidRPr="00A5732B">
              <w:rPr>
                <w:sz w:val="22"/>
                <w:szCs w:val="22"/>
              </w:rPr>
              <w:t>п</w:t>
            </w:r>
            <w:proofErr w:type="gramEnd"/>
            <w:r w:rsidRPr="00A5732B">
              <w:rPr>
                <w:sz w:val="22"/>
                <w:szCs w:val="22"/>
              </w:rPr>
              <w:t xml:space="preserve">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Правила предоставления коммунальных услуг  собственникам и пользователям помещений в многоквартирных домах и жилых домов, утвержденные  постановлением Правительства РФ  от 06.05.2011 № 354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Соблюдаются ли  требования к заключению договоров  энергоснабжения с ресурс снабжающими  организациями в целях обеспечения предоставления собственниками и пользователями помещений в многоквартирном  доме коммунальной услуги соответствующего вида?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Часть 1 статьи 157 ЖК РФ</w:t>
            </w:r>
            <w:proofErr w:type="gramStart"/>
            <w:r w:rsidRPr="00A5732B">
              <w:rPr>
                <w:sz w:val="22"/>
                <w:szCs w:val="22"/>
              </w:rPr>
              <w:t xml:space="preserve"> ;</w:t>
            </w:r>
            <w:proofErr w:type="gramEnd"/>
            <w:r w:rsidRPr="00A5732B">
              <w:rPr>
                <w:sz w:val="22"/>
                <w:szCs w:val="22"/>
              </w:rPr>
              <w:t xml:space="preserve"> подпункт «д» пункта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Ч.1-1.2; 2.1-2.2 ст. 161 Жилищного Кодекса РФ  </w:t>
            </w:r>
            <w:proofErr w:type="spellStart"/>
            <w:r w:rsidRPr="00A5732B">
              <w:rPr>
                <w:sz w:val="22"/>
                <w:szCs w:val="22"/>
              </w:rPr>
              <w:t>пп</w:t>
            </w:r>
            <w:proofErr w:type="spellEnd"/>
            <w:r w:rsidRPr="00A5732B">
              <w:rPr>
                <w:sz w:val="22"/>
                <w:szCs w:val="22"/>
              </w:rPr>
              <w:t xml:space="preserve">. «з» п.11 Правил № 491; 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П. 23 Минимального перечня № 290;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A5732B">
              <w:rPr>
                <w:sz w:val="22"/>
                <w:szCs w:val="22"/>
              </w:rPr>
              <w:t>Пп</w:t>
            </w:r>
            <w:proofErr w:type="spellEnd"/>
            <w:r w:rsidRPr="00A5732B">
              <w:rPr>
                <w:sz w:val="22"/>
                <w:szCs w:val="22"/>
              </w:rPr>
              <w:t>. «д» п.4 Правил  № 416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Ч. 1-1.2; 2.1-2.2 </w:t>
            </w:r>
            <w:proofErr w:type="spellStart"/>
            <w:proofErr w:type="gramStart"/>
            <w:r w:rsidRPr="00A5732B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A5732B">
              <w:rPr>
                <w:sz w:val="22"/>
                <w:szCs w:val="22"/>
              </w:rPr>
              <w:t xml:space="preserve"> 161 ЖК РФ; 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A5732B">
              <w:rPr>
                <w:sz w:val="22"/>
                <w:szCs w:val="22"/>
              </w:rPr>
              <w:t>Пп</w:t>
            </w:r>
            <w:proofErr w:type="spellEnd"/>
            <w:r w:rsidRPr="00A5732B">
              <w:rPr>
                <w:sz w:val="22"/>
                <w:szCs w:val="22"/>
              </w:rPr>
              <w:t xml:space="preserve">. 24, 25 Минимального перечня №290; </w:t>
            </w:r>
            <w:proofErr w:type="spellStart"/>
            <w:r w:rsidRPr="00A5732B">
              <w:rPr>
                <w:sz w:val="22"/>
                <w:szCs w:val="22"/>
              </w:rPr>
              <w:t>ппп</w:t>
            </w:r>
            <w:proofErr w:type="spellEnd"/>
            <w:r w:rsidRPr="00A5732B">
              <w:rPr>
                <w:sz w:val="22"/>
                <w:szCs w:val="22"/>
              </w:rPr>
              <w:t>. «д» п.4 Правил № 416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Проводятся ли работы по подметанию и уборке придомовой территории в теплый  период года?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Ч. 1-1.2; 2.1-2.2 </w:t>
            </w:r>
            <w:proofErr w:type="spellStart"/>
            <w:proofErr w:type="gramStart"/>
            <w:r w:rsidRPr="00A5732B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A5732B">
              <w:rPr>
                <w:sz w:val="22"/>
                <w:szCs w:val="22"/>
              </w:rPr>
              <w:t xml:space="preserve"> 161 ЖК РФ; 25 Минимального перечня №290; </w:t>
            </w:r>
            <w:proofErr w:type="spellStart"/>
            <w:r w:rsidRPr="00A5732B">
              <w:rPr>
                <w:sz w:val="22"/>
                <w:szCs w:val="22"/>
              </w:rPr>
              <w:t>ппп</w:t>
            </w:r>
            <w:proofErr w:type="spellEnd"/>
            <w:r w:rsidRPr="00A5732B">
              <w:rPr>
                <w:sz w:val="22"/>
                <w:szCs w:val="22"/>
              </w:rPr>
              <w:t>. «д» п.4 Правил № 416</w:t>
            </w:r>
          </w:p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9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Соблюдаются ли правила пользования жилыми помещениями</w:t>
            </w:r>
            <w:proofErr w:type="gramStart"/>
            <w:r w:rsidRPr="00A5732B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Постановление правительства  РФ № 25 от 21.01.2006г.  «Об утверждении правил </w:t>
            </w:r>
            <w:r w:rsidRPr="00A5732B">
              <w:rPr>
                <w:sz w:val="22"/>
                <w:szCs w:val="22"/>
              </w:rPr>
              <w:lastRenderedPageBreak/>
              <w:t>пользования жилыми помещениями»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Поддерживается ли в исправном состоянии жилое помещение, санитарно-техническое  оборудование, находящееся  в нем, обеспечивается ли их сохранность?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 Статья 17 ЖК РФ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 Статья 17,67 ЖК РФ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Содержится ли в чистоте 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Постановление Правительства РФ от13.08.2006г. № 491 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13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2772C6" w:rsidRPr="00A5732B" w:rsidTr="00136B2F">
        <w:trPr>
          <w:jc w:val="center"/>
        </w:trPr>
        <w:tc>
          <w:tcPr>
            <w:tcW w:w="52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14</w:t>
            </w:r>
          </w:p>
        </w:tc>
        <w:tc>
          <w:tcPr>
            <w:tcW w:w="3552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324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5732B">
              <w:rPr>
                <w:sz w:val="22"/>
                <w:szCs w:val="22"/>
              </w:rPr>
              <w:t>Статья 153 ЖК РФ</w:t>
            </w:r>
          </w:p>
        </w:tc>
        <w:tc>
          <w:tcPr>
            <w:tcW w:w="635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772C6" w:rsidRPr="00A5732B" w:rsidRDefault="002772C6" w:rsidP="00136B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>
      <w:bookmarkStart w:id="1" w:name="_GoBack"/>
      <w:bookmarkEnd w:id="1"/>
    </w:p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2772C6" w:rsidRPr="00A5732B" w:rsidRDefault="002772C6" w:rsidP="002772C6"/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F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2C6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10FE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C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2772C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C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2772C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2022-03-14T05:35:00Z</dcterms:created>
  <dcterms:modified xsi:type="dcterms:W3CDTF">2022-03-14T05:35:00Z</dcterms:modified>
</cp:coreProperties>
</file>