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4362053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221854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center"/>
        <w:rPr>
          <w:b/>
          <w:bCs/>
          <w:sz w:val="26"/>
          <w:szCs w:val="26"/>
          <w:highlight w:val="none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УСЛУГИ   РОСРЕЕСТР </w:t>
      </w:r>
      <w:r>
        <w:rPr>
          <w:b/>
          <w:color w:val="5b9bd5"/>
          <w:sz w:val="28"/>
          <w:szCs w:val="28"/>
        </w:rPr>
      </w:r>
      <w:r>
        <w:rPr>
          <w:b/>
          <w:bCs/>
          <w:sz w:val="26"/>
          <w:szCs w:val="26"/>
          <w:highlight w:val="none"/>
        </w:rPr>
      </w:r>
    </w:p>
    <w:p>
      <w:pPr>
        <w:jc w:val="center"/>
        <w:rPr>
          <w:b/>
          <w:bCs/>
          <w:color w:val="5b9bd5"/>
          <w:sz w:val="28"/>
          <w:szCs w:val="28"/>
        </w:rPr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color w:val="5b9bd5"/>
          <w:sz w:val="28"/>
          <w:szCs w:val="28"/>
        </w:rPr>
      </w:r>
    </w:p>
    <w:p>
      <w:pPr>
        <w:pStyle w:val="8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line="360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За полгода жители </w:t>
      </w: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  <w:t xml:space="preserve"> получили более 60 тысяч выписок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кадастровой стоимости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Кадастровая стоимость – полученный на определённую дату результат оценки объекта недвижимости. Величина </w:t>
      </w:r>
      <w:r>
        <w:rPr>
          <w:bCs/>
          <w:sz w:val="26"/>
          <w:szCs w:val="26"/>
        </w:rPr>
        <w:t xml:space="preserve">определяется</w:t>
      </w:r>
      <w:r>
        <w:rPr>
          <w:bCs/>
          <w:sz w:val="26"/>
          <w:szCs w:val="26"/>
        </w:rPr>
        <w:t xml:space="preserve"> на основе информации</w:t>
      </w:r>
      <w:r>
        <w:rPr>
          <w:bCs/>
          <w:sz w:val="26"/>
          <w:szCs w:val="26"/>
        </w:rPr>
        <w:t xml:space="preserve"> об</w:t>
      </w:r>
      <w:r>
        <w:rPr>
          <w:bCs/>
          <w:sz w:val="26"/>
          <w:szCs w:val="26"/>
        </w:rPr>
        <w:t xml:space="preserve"> экономически</w:t>
      </w:r>
      <w:r>
        <w:rPr>
          <w:bCs/>
          <w:sz w:val="26"/>
          <w:szCs w:val="26"/>
        </w:rPr>
        <w:t xml:space="preserve">х</w:t>
      </w:r>
      <w:r>
        <w:rPr>
          <w:bCs/>
          <w:sz w:val="26"/>
          <w:szCs w:val="26"/>
        </w:rPr>
        <w:t xml:space="preserve"> характеристика</w:t>
      </w:r>
      <w:r>
        <w:rPr>
          <w:bCs/>
          <w:sz w:val="26"/>
          <w:szCs w:val="26"/>
        </w:rPr>
        <w:t xml:space="preserve">х</w:t>
      </w:r>
      <w:r>
        <w:rPr>
          <w:bCs/>
          <w:sz w:val="26"/>
          <w:szCs w:val="26"/>
        </w:rPr>
        <w:t xml:space="preserve"> использования объекта. Например, </w:t>
      </w:r>
      <w:r>
        <w:rPr>
          <w:bCs/>
          <w:sz w:val="26"/>
          <w:szCs w:val="26"/>
        </w:rPr>
        <w:t xml:space="preserve">место</w:t>
      </w:r>
      <w:r>
        <w:rPr>
          <w:bCs/>
          <w:sz w:val="26"/>
          <w:szCs w:val="26"/>
        </w:rPr>
        <w:t xml:space="preserve">положен</w:t>
      </w:r>
      <w:r>
        <w:rPr>
          <w:bCs/>
          <w:sz w:val="26"/>
          <w:szCs w:val="26"/>
        </w:rPr>
        <w:t xml:space="preserve">ие</w:t>
      </w:r>
      <w:r>
        <w:rPr>
          <w:bCs/>
          <w:sz w:val="26"/>
          <w:szCs w:val="26"/>
        </w:rPr>
        <w:t xml:space="preserve"> недвижимост</w:t>
      </w:r>
      <w:r>
        <w:rPr>
          <w:bCs/>
          <w:sz w:val="26"/>
          <w:szCs w:val="26"/>
        </w:rPr>
        <w:t xml:space="preserve">и</w:t>
      </w:r>
      <w:r>
        <w:rPr>
          <w:bCs/>
          <w:sz w:val="26"/>
          <w:szCs w:val="26"/>
        </w:rPr>
        <w:t xml:space="preserve">, нахождение в границах зон с особыми условиями использования территори</w:t>
      </w:r>
      <w:r>
        <w:rPr>
          <w:bCs/>
          <w:sz w:val="26"/>
          <w:szCs w:val="26"/>
        </w:rPr>
        <w:t xml:space="preserve">й</w:t>
      </w:r>
      <w:r>
        <w:rPr>
          <w:bCs/>
          <w:sz w:val="26"/>
          <w:szCs w:val="26"/>
        </w:rPr>
        <w:t xml:space="preserve">, а также её состояние.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Получить сведения о кадастровой стоимости можно, запросив выписку из Е</w:t>
      </w:r>
      <w:r>
        <w:rPr>
          <w:bCs/>
          <w:sz w:val="26"/>
          <w:szCs w:val="26"/>
        </w:rPr>
        <w:t xml:space="preserve">диного государственного реестра недвижимости </w:t>
      </w:r>
      <w:r>
        <w:rPr>
          <w:bCs/>
          <w:sz w:val="26"/>
          <w:szCs w:val="26"/>
        </w:rPr>
        <w:t xml:space="preserve">на </w:t>
      </w:r>
      <w:hyperlink r:id="rId10" w:tooltip="https://www.gosuslugi.ru/" w:history="1">
        <w:r>
          <w:rPr>
            <w:rStyle w:val="830"/>
            <w:bCs/>
            <w:sz w:val="26"/>
            <w:szCs w:val="26"/>
          </w:rPr>
          <w:t xml:space="preserve">портале</w:t>
        </w:r>
      </w:hyperlink>
      <w:r>
        <w:rPr>
          <w:bCs/>
          <w:sz w:val="26"/>
          <w:szCs w:val="26"/>
        </w:rPr>
        <w:t xml:space="preserve"> Госуслуг</w:t>
      </w:r>
      <w:r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 xml:space="preserve">через сервис</w:t>
      </w:r>
      <w:r>
        <w:rPr>
          <w:bCs/>
          <w:sz w:val="26"/>
          <w:szCs w:val="26"/>
        </w:rPr>
        <w:t xml:space="preserve"> «Предоставление сведений ЕГРН» на официальном сайте </w:t>
      </w:r>
      <w:hyperlink r:id="rId11" w:tooltip="https://rosreestr.gov.ru/eservices/request_info_from_egrn/" w:history="1">
        <w:r>
          <w:rPr>
            <w:rStyle w:val="830"/>
            <w:bCs/>
            <w:sz w:val="26"/>
            <w:szCs w:val="26"/>
          </w:rPr>
          <w:t xml:space="preserve">Росреестра </w:t>
        </w:r>
      </w:hyperlink>
      <w:r>
        <w:rPr>
          <w:bCs/>
          <w:sz w:val="26"/>
          <w:szCs w:val="26"/>
        </w:rPr>
        <w:t xml:space="preserve"> или</w:t>
      </w:r>
      <w:r>
        <w:rPr>
          <w:bCs/>
          <w:sz w:val="26"/>
          <w:szCs w:val="26"/>
        </w:rPr>
        <w:t xml:space="preserve"> в любом офисе </w:t>
      </w:r>
      <w:hyperlink r:id="rId12" w:tooltip="https://www.mfc-nso.ru/" w:history="1">
        <w:r>
          <w:rPr>
            <w:rStyle w:val="830"/>
            <w:bCs/>
            <w:sz w:val="26"/>
            <w:szCs w:val="26"/>
          </w:rPr>
          <w:t xml:space="preserve">центра</w:t>
        </w:r>
      </w:hyperlink>
      <w:r>
        <w:rPr>
          <w:bCs/>
          <w:sz w:val="26"/>
          <w:szCs w:val="26"/>
        </w:rPr>
        <w:t xml:space="preserve"> «Мои документы»</w:t>
      </w:r>
      <w:r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начала</w:t>
      </w:r>
      <w:r>
        <w:rPr>
          <w:bCs/>
          <w:sz w:val="26"/>
          <w:szCs w:val="26"/>
        </w:rPr>
        <w:t xml:space="preserve"> 2025</w:t>
      </w:r>
      <w:r>
        <w:rPr>
          <w:bCs/>
          <w:sz w:val="26"/>
          <w:szCs w:val="26"/>
        </w:rPr>
        <w:t xml:space="preserve"> года </w:t>
      </w:r>
      <w:r>
        <w:rPr>
          <w:bCs/>
          <w:sz w:val="26"/>
          <w:szCs w:val="26"/>
        </w:rPr>
        <w:t xml:space="preserve">новосибирским</w:t>
      </w:r>
      <w:r>
        <w:rPr>
          <w:bCs/>
          <w:sz w:val="26"/>
          <w:szCs w:val="26"/>
        </w:rPr>
        <w:t xml:space="preserve"> </w:t>
      </w:r>
      <w:hyperlink r:id="rId13" w:tooltip="https://kadastr.ru" w:history="1">
        <w:r>
          <w:rPr>
            <w:rStyle w:val="830"/>
            <w:bCs/>
            <w:sz w:val="26"/>
            <w:szCs w:val="26"/>
          </w:rPr>
          <w:t xml:space="preserve">Роскадастром</w:t>
        </w:r>
      </w:hyperlink>
      <w:r>
        <w:rPr>
          <w:bCs/>
          <w:sz w:val="26"/>
          <w:szCs w:val="26"/>
        </w:rPr>
        <w:t xml:space="preserve"> подготовлено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более 60</w:t>
      </w:r>
      <w:r>
        <w:rPr>
          <w:bCs/>
          <w:sz w:val="26"/>
          <w:szCs w:val="26"/>
        </w:rPr>
        <w:t xml:space="preserve"> тысяч </w:t>
      </w:r>
      <w:r>
        <w:rPr>
          <w:bCs/>
          <w:sz w:val="26"/>
          <w:szCs w:val="26"/>
        </w:rPr>
        <w:t xml:space="preserve">выписок о кадастровой стоимости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Выписка содержит сведения о величине кадастровой стоимости, дате ее определения, дате начала применения, реквизитах акта об утверждении, дате внесения в ЕГРН.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Сведения о кадастровой стоимости можно запросить на определенную дату. </w:t>
      </w:r>
      <w:r>
        <w:rPr>
          <w:bCs/>
          <w:sz w:val="26"/>
          <w:szCs w:val="26"/>
        </w:rPr>
        <w:t xml:space="preserve">Данный вид выписки</w:t>
      </w:r>
      <w:r>
        <w:rPr>
          <w:bCs/>
          <w:sz w:val="26"/>
          <w:szCs w:val="26"/>
        </w:rPr>
        <w:t xml:space="preserve"> предоставляется бесплатно и является юриди</w:t>
      </w:r>
      <w:r>
        <w:rPr>
          <w:bCs/>
          <w:sz w:val="26"/>
          <w:szCs w:val="26"/>
        </w:rPr>
        <w:t xml:space="preserve">чески значимым документом.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709"/>
        <w:jc w:val="both"/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ind w:firstLine="680"/>
        <w:jc w:val="both"/>
        <w:spacing w:line="283" w:lineRule="exact"/>
        <w:tabs>
          <w:tab w:val="left" w:pos="709" w:leader="none"/>
        </w:tabs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pStyle w:val="848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57"/>
          <w:rFonts w:ascii="Segoe UI" w:hAnsi="Segoe UI" w:cs="Segoe UI"/>
          <w:sz w:val="18"/>
          <w:szCs w:val="20"/>
        </w:rPr>
        <w:t xml:space="preserve">54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48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57"/>
          <w:rFonts w:ascii="Segoe UI" w:hAnsi="Segoe UI" w:cs="Segoe UI"/>
          <w:sz w:val="18"/>
          <w:szCs w:val="18"/>
        </w:rPr>
        <w:fldChar w:fldCharType="end"/>
      </w:r>
      <w:r>
        <w:rPr>
          <w:rStyle w:val="857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57"/>
          <w:rFonts w:ascii="Segoe UI" w:hAnsi="Segoe UI" w:cs="Segoe UI"/>
          <w:sz w:val="20"/>
          <w:szCs w:val="20"/>
        </w:rPr>
        <w:t xml:space="preserve">.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57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</w:rPr>
        <w:t xml:space="preserve">Телеграм</w:t>
      </w:r>
      <w:r>
        <w:rPr>
          <w:rStyle w:val="857"/>
          <w:rFonts w:ascii="Segoe UI" w:hAnsi="Segoe UI" w:cs="Segoe UI"/>
          <w:sz w:val="20"/>
        </w:rPr>
        <w:fldChar w:fldCharType="end"/>
      </w:r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Liberation Serif">
    <w:panose1 w:val="020206030504050203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ru-RU" w:bidi="ar-SA"/>
    </w:rPr>
  </w:style>
  <w:style w:type="paragraph" w:styleId="849">
    <w:name w:val="Заголовок 3"/>
    <w:basedOn w:val="848"/>
    <w:next w:val="849"/>
    <w:link w:val="848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50">
    <w:name w:val="Основной шрифт абзаца"/>
    <w:next w:val="850"/>
    <w:link w:val="848"/>
    <w:semiHidden/>
  </w:style>
  <w:style w:type="table" w:styleId="851">
    <w:name w:val="Обычная таблица"/>
    <w:next w:val="851"/>
    <w:link w:val="848"/>
    <w:semiHidden/>
    <w:tblPr/>
  </w:style>
  <w:style w:type="numbering" w:styleId="852">
    <w:name w:val="Нет списка"/>
    <w:next w:val="852"/>
    <w:link w:val="848"/>
    <w:semiHidden/>
  </w:style>
  <w:style w:type="paragraph" w:styleId="853">
    <w:name w:val="Текст выноски"/>
    <w:basedOn w:val="848"/>
    <w:next w:val="853"/>
    <w:link w:val="848"/>
    <w:semiHidden/>
    <w:rPr>
      <w:rFonts w:ascii="Tahoma" w:hAnsi="Tahoma" w:cs="Tahoma"/>
      <w:sz w:val="16"/>
      <w:szCs w:val="16"/>
    </w:rPr>
  </w:style>
  <w:style w:type="table" w:styleId="854">
    <w:name w:val="Сетка таблицы"/>
    <w:basedOn w:val="851"/>
    <w:next w:val="854"/>
    <w:link w:val="848"/>
    <w:tblPr/>
  </w:style>
  <w:style w:type="paragraph" w:styleId="855">
    <w:name w:val="Основной текст с отступом"/>
    <w:basedOn w:val="848"/>
    <w:next w:val="855"/>
    <w:link w:val="848"/>
    <w:pPr>
      <w:ind w:left="6481"/>
      <w:spacing w:before="2400"/>
    </w:pPr>
    <w:rPr>
      <w:sz w:val="28"/>
      <w:szCs w:val="20"/>
    </w:rPr>
  </w:style>
  <w:style w:type="paragraph" w:styleId="856">
    <w:name w:val="Основной текст"/>
    <w:basedOn w:val="848"/>
    <w:next w:val="856"/>
    <w:link w:val="848"/>
    <w:pPr>
      <w:spacing w:after="120"/>
    </w:pPr>
  </w:style>
  <w:style w:type="character" w:styleId="857">
    <w:name w:val="Гиперссылка"/>
    <w:next w:val="857"/>
    <w:link w:val="848"/>
    <w:rPr>
      <w:color w:val="0000ff"/>
      <w:u w:val="single"/>
    </w:rPr>
  </w:style>
  <w:style w:type="paragraph" w:styleId="858">
    <w:name w:val="Обычный (веб)"/>
    <w:basedOn w:val="848"/>
    <w:next w:val="858"/>
    <w:link w:val="848"/>
    <w:uiPriority w:val="99"/>
    <w:pPr>
      <w:spacing w:before="100" w:beforeAutospacing="1" w:after="100" w:afterAutospacing="1"/>
    </w:pPr>
  </w:style>
  <w:style w:type="character" w:styleId="859">
    <w:name w:val="apple-converted-space"/>
    <w:basedOn w:val="850"/>
    <w:next w:val="859"/>
    <w:link w:val="848"/>
  </w:style>
  <w:style w:type="character" w:styleId="860">
    <w:name w:val="visited"/>
    <w:basedOn w:val="850"/>
    <w:next w:val="860"/>
    <w:link w:val="848"/>
  </w:style>
  <w:style w:type="character" w:styleId="861">
    <w:name w:val="blk"/>
    <w:basedOn w:val="850"/>
    <w:next w:val="861"/>
    <w:link w:val="848"/>
  </w:style>
  <w:style w:type="character" w:styleId="862">
    <w:name w:val="match"/>
    <w:basedOn w:val="850"/>
    <w:next w:val="862"/>
    <w:link w:val="848"/>
  </w:style>
  <w:style w:type="paragraph" w:styleId="863">
    <w:name w:val="formattext topleveltext"/>
    <w:basedOn w:val="848"/>
    <w:next w:val="863"/>
    <w:link w:val="848"/>
    <w:pPr>
      <w:spacing w:before="100" w:beforeAutospacing="1" w:after="100" w:afterAutospacing="1"/>
    </w:pPr>
  </w:style>
  <w:style w:type="paragraph" w:styleId="864">
    <w:name w:val="Основной текст с отступом 2"/>
    <w:basedOn w:val="848"/>
    <w:next w:val="864"/>
    <w:link w:val="848"/>
    <w:pPr>
      <w:ind w:left="283"/>
      <w:spacing w:after="120" w:line="480" w:lineRule="auto"/>
    </w:pPr>
  </w:style>
  <w:style w:type="paragraph" w:styleId="865">
    <w:name w:val="ConsPlusNormal"/>
    <w:next w:val="865"/>
    <w:link w:val="867"/>
    <w:rPr>
      <w:sz w:val="26"/>
      <w:szCs w:val="26"/>
      <w:lang w:val="ru-RU" w:eastAsia="ru-RU" w:bidi="ar-SA"/>
    </w:rPr>
  </w:style>
  <w:style w:type="paragraph" w:styleId="866">
    <w:name w:val="Знак Знак Знак Знак Знак Знак Знак Знак Знак Знак Знак Знак"/>
    <w:basedOn w:val="848"/>
    <w:next w:val="866"/>
    <w:link w:val="848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67">
    <w:name w:val="ConsPlusNormal Знак"/>
    <w:next w:val="867"/>
    <w:link w:val="865"/>
    <w:rPr>
      <w:sz w:val="26"/>
      <w:szCs w:val="26"/>
      <w:lang w:val="ru-RU" w:eastAsia="ru-RU" w:bidi="ar-SA"/>
    </w:rPr>
  </w:style>
  <w:style w:type="paragraph" w:styleId="868">
    <w:name w:val="Название"/>
    <w:basedOn w:val="848"/>
    <w:next w:val="868"/>
    <w:link w:val="869"/>
    <w:qFormat/>
    <w:pPr>
      <w:ind w:firstLine="709"/>
      <w:jc w:val="center"/>
    </w:pPr>
    <w:rPr>
      <w:b/>
      <w:szCs w:val="20"/>
    </w:rPr>
  </w:style>
  <w:style w:type="character" w:styleId="869">
    <w:name w:val="Название Знак"/>
    <w:next w:val="869"/>
    <w:link w:val="868"/>
    <w:rPr>
      <w:b/>
      <w:sz w:val="24"/>
      <w:lang w:val="ru-RU" w:eastAsia="ru-RU" w:bidi="ar-SA"/>
    </w:rPr>
  </w:style>
  <w:style w:type="paragraph" w:styleId="870">
    <w:name w:val="Абзац списка"/>
    <w:basedOn w:val="848"/>
    <w:next w:val="870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871">
    <w:name w:val="Строгий"/>
    <w:next w:val="871"/>
    <w:link w:val="848"/>
    <w:uiPriority w:val="22"/>
    <w:qFormat/>
    <w:rPr>
      <w:b/>
      <w:bCs/>
    </w:rPr>
  </w:style>
  <w:style w:type="character" w:styleId="872">
    <w:name w:val="Выделение"/>
    <w:next w:val="872"/>
    <w:link w:val="848"/>
    <w:uiPriority w:val="20"/>
    <w:qFormat/>
    <w:rPr>
      <w:i/>
      <w:i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  <w:style w:type="paragraph" w:styleId="876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www.gosuslugi.ru/" TargetMode="External"/><Relationship Id="rId11" Type="http://schemas.openxmlformats.org/officeDocument/2006/relationships/hyperlink" Target="https://rosreestr.gov.ru/eservices/request_info_from_egrn/" TargetMode="External"/><Relationship Id="rId12" Type="http://schemas.openxmlformats.org/officeDocument/2006/relationships/hyperlink" Target="https://www.mfc-nso.ru/" TargetMode="External"/><Relationship Id="rId13" Type="http://schemas.openxmlformats.org/officeDocument/2006/relationships/hyperlink" Target="https://kada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302</cp:revision>
  <dcterms:created xsi:type="dcterms:W3CDTF">2009-04-08T02:19:00Z</dcterms:created>
  <dcterms:modified xsi:type="dcterms:W3CDTF">2025-07-07T09:56:42Z</dcterms:modified>
  <cp:version>917504</cp:version>
</cp:coreProperties>
</file>