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D65" w:rsidRPr="00176FBF" w:rsidRDefault="00166D65" w:rsidP="00176FBF">
      <w:pPr>
        <w:rPr>
          <w:b/>
          <w:bCs/>
          <w:sz w:val="28"/>
          <w:szCs w:val="28"/>
        </w:rPr>
      </w:pPr>
      <w:r w:rsidRPr="00166D65">
        <w:pict>
          <v:shapetype id="_x0000_m1028" coordsize="21600,21600" o:spt="75#_x0000_t75" o:preferrelative="t" path="m@4@5l@4@11@9@11@9@5xe" filled="t" stroked="t">
            <v:stroke joinstyle="round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f" o:connecttype="segments"/>
            <o:lock v:ext="edit" aspectratio="f"/>
          </v:shapetype>
        </w:pict>
      </w:r>
      <w:r w:rsidR="00176FBF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118.5pt;height:63.75pt;mso-wrap-distance-left:0;mso-wrap-distance-top:0;mso-wrap-distance-right:0;mso-wrap-distance-bottom:0">
            <v:imagedata r:id="rId7" o:title=""/>
            <v:path textboxrect="0,0,0,0"/>
          </v:shape>
        </w:pict>
      </w:r>
    </w:p>
    <w:p w:rsidR="00166D65" w:rsidRDefault="00176FBF">
      <w:pPr>
        <w:pStyle w:val="Heading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after="0" w:line="68" w:lineRule="atLeast"/>
        <w:jc w:val="center"/>
      </w:pPr>
      <w:r>
        <w:rPr>
          <w:rFonts w:ascii="Times New Rooman" w:eastAsia="Times New Rooman" w:hAnsi="Times New Rooman" w:cs="Times New Rooman"/>
          <w:color w:val="000000" w:themeColor="text1"/>
          <w:sz w:val="28"/>
          <w:szCs w:val="28"/>
        </w:rPr>
        <w:t>Как защ</w:t>
      </w:r>
      <w:r>
        <w:rPr>
          <w:rFonts w:ascii="Times New Rooman" w:eastAsia="Times New Rooman" w:hAnsi="Times New Rooman" w:cs="Times New Rooman"/>
          <w:color w:val="000000" w:themeColor="text1"/>
          <w:sz w:val="28"/>
          <w:szCs w:val="28"/>
        </w:rPr>
        <w:t>итить недвижимость от мошеннических действий</w:t>
      </w:r>
    </w:p>
    <w:p w:rsidR="00166D65" w:rsidRDefault="00166D65">
      <w:pPr>
        <w:jc w:val="center"/>
        <w:rPr>
          <w:rFonts w:ascii="Times New Rooman" w:hAnsi="Times New Rooman" w:cs="Times New Rooman"/>
          <w:b/>
          <w:bCs/>
          <w:color w:val="000000" w:themeColor="text1"/>
          <w:sz w:val="28"/>
          <w:szCs w:val="28"/>
        </w:rPr>
      </w:pPr>
    </w:p>
    <w:p w:rsidR="00166D65" w:rsidRDefault="00176FBF">
      <w:pPr>
        <w:spacing w:line="276" w:lineRule="auto"/>
        <w:ind w:firstLine="709"/>
        <w:jc w:val="both"/>
        <w:rPr>
          <w:rFonts w:ascii="Times New Rooman" w:eastAsia="Times New Rooman" w:hAnsi="Times New Rooman" w:cs="Times New Rooman"/>
          <w:color w:val="000000" w:themeColor="text1"/>
          <w:sz w:val="28"/>
          <w:szCs w:val="28"/>
        </w:rPr>
      </w:pPr>
      <w:r>
        <w:rPr>
          <w:rFonts w:ascii="Times New Rooman" w:eastAsia="Times New Rooman" w:hAnsi="Times New Rooman" w:cs="Times New Rooman"/>
          <w:color w:val="000000" w:themeColor="text1"/>
          <w:sz w:val="28"/>
          <w:szCs w:val="28"/>
        </w:rPr>
        <w:t>Росреестр разработал для граждан методическое пособие «Как защитить недвижимость от мошенников».</w:t>
      </w:r>
      <w:r>
        <w:rPr>
          <w:rFonts w:ascii="Times New Rooman" w:eastAsia="Times New Rooman" w:hAnsi="Times New Rooman" w:cs="Times New Rooman"/>
          <w:color w:val="000000" w:themeColor="text1"/>
          <w:sz w:val="28"/>
          <w:szCs w:val="28"/>
        </w:rPr>
        <w:t xml:space="preserve"> В нее вошли советы и рекомендации для граждан, более подробная информация о способах борьбы с аферистами и мерах по борьбе с мошенничеством, которые предприняты Росреестром и успешно реализуются на практике.</w:t>
      </w:r>
    </w:p>
    <w:p w:rsidR="00166D65" w:rsidRDefault="00176FBF">
      <w:pPr>
        <w:spacing w:line="276" w:lineRule="auto"/>
        <w:ind w:firstLine="709"/>
        <w:jc w:val="both"/>
        <w:rPr>
          <w:rFonts w:ascii="Times New Rooman" w:hAnsi="Times New Rooman" w:cs="Times New Rooman"/>
          <w:color w:val="000000" w:themeColor="text1"/>
          <w:sz w:val="28"/>
          <w:szCs w:val="28"/>
        </w:rPr>
      </w:pPr>
      <w:r>
        <w:rPr>
          <w:rFonts w:ascii="Times New Rooman" w:eastAsia="Times New Rooman" w:hAnsi="Times New Rooman" w:cs="Times New Rooman"/>
          <w:color w:val="000000"/>
          <w:sz w:val="28"/>
          <w:szCs w:val="28"/>
          <w:highlight w:val="white"/>
        </w:rPr>
        <w:t>Какими уловками пользуются мошенники, чтобы зав</w:t>
      </w:r>
      <w:r>
        <w:rPr>
          <w:rFonts w:ascii="Times New Rooman" w:eastAsia="Times New Rooman" w:hAnsi="Times New Rooman" w:cs="Times New Rooman"/>
          <w:color w:val="000000"/>
          <w:sz w:val="28"/>
          <w:szCs w:val="28"/>
          <w:highlight w:val="white"/>
        </w:rPr>
        <w:t xml:space="preserve">ладеть чужой недвижимостью? О чём нужно предупредить </w:t>
      </w:r>
      <w:proofErr w:type="gramStart"/>
      <w:r>
        <w:rPr>
          <w:rFonts w:ascii="Times New Rooman" w:eastAsia="Times New Rooman" w:hAnsi="Times New Rooman" w:cs="Times New Rooman"/>
          <w:color w:val="000000"/>
          <w:sz w:val="28"/>
          <w:szCs w:val="28"/>
          <w:highlight w:val="white"/>
        </w:rPr>
        <w:t>близких</w:t>
      </w:r>
      <w:proofErr w:type="gramEnd"/>
      <w:r>
        <w:rPr>
          <w:rFonts w:ascii="Times New Rooman" w:eastAsia="Times New Rooman" w:hAnsi="Times New Rooman" w:cs="Times New Rooman"/>
          <w:color w:val="000000"/>
          <w:sz w:val="28"/>
          <w:szCs w:val="28"/>
          <w:highlight w:val="white"/>
        </w:rPr>
        <w:t xml:space="preserve"> пожилого возраста? На что следует обратить внимание перед сделкой с недвижимостью?</w:t>
      </w:r>
    </w:p>
    <w:p w:rsidR="00166D65" w:rsidRDefault="00176FBF">
      <w:pPr>
        <w:spacing w:line="276" w:lineRule="auto"/>
        <w:ind w:firstLine="709"/>
        <w:jc w:val="both"/>
        <w:rPr>
          <w:rFonts w:ascii="Times New Rooman" w:eastAsia="Times New Rooman" w:hAnsi="Times New Rooman" w:cs="Times New Rooman"/>
          <w:color w:val="000000" w:themeColor="text1"/>
          <w:sz w:val="28"/>
          <w:szCs w:val="28"/>
        </w:rPr>
      </w:pPr>
      <w:r>
        <w:rPr>
          <w:rFonts w:ascii="Times New Rooman" w:eastAsia="Times New Rooman" w:hAnsi="Times New Rooman" w:cs="Times New Rooman"/>
          <w:color w:val="000000"/>
          <w:sz w:val="28"/>
          <w:szCs w:val="28"/>
          <w:highlight w:val="white"/>
        </w:rPr>
        <w:t xml:space="preserve">На эти и другие важные вопросы вы найдёте ответы в </w:t>
      </w:r>
      <w:hyperlink r:id="rId8" w:tooltip="https://rosreestr.gov.ru/upload/Doc/press/%D0%A1%D0%BF%D0%BE%D1%81%D0%BE%D0%B1%D1%8B_%D0%B7%D0%B0%D1%89%D0%B8%D1%82%D1%8B_%D0%BD%D0%B5%D0%B4%D0%B2%D0%B8%D0%B6%D0%B8%D0%BC%D0%BE%D1%81%D1%82%D0%B8_%D0%BE%D1%82_%D0%BC%D0%BE%D1%88%D0%B5%D0%BD%D0%BD%D0%B8%D0%BA%D0%" w:history="1">
        <w:r>
          <w:rPr>
            <w:rStyle w:val="af"/>
            <w:rFonts w:ascii="Times New Rooman" w:eastAsia="Times New Rooman" w:hAnsi="Times New Rooman" w:cs="Times New Rooman"/>
            <w:color w:val="000000"/>
            <w:sz w:val="28"/>
            <w:szCs w:val="28"/>
            <w:highlight w:val="white"/>
          </w:rPr>
          <w:t>методичке</w:t>
        </w:r>
      </w:hyperlink>
      <w:r>
        <w:rPr>
          <w:rFonts w:ascii="Times New Rooman" w:eastAsia="Times New Rooman" w:hAnsi="Times New Rooman" w:cs="Times New Rooman"/>
          <w:color w:val="000000"/>
          <w:sz w:val="28"/>
          <w:szCs w:val="28"/>
          <w:highlight w:val="white"/>
        </w:rPr>
        <w:t xml:space="preserve"> Росреестра «Как защитить недвижимость от мошенников»</w:t>
      </w:r>
      <w:r>
        <w:rPr>
          <w:rFonts w:ascii="Times New Rooman" w:eastAsia="Times New Rooman" w:hAnsi="Times New Rooman" w:cs="Times New Rooman"/>
          <w:color w:val="000000" w:themeColor="text1"/>
          <w:sz w:val="28"/>
          <w:szCs w:val="28"/>
        </w:rPr>
        <w:t>.</w:t>
      </w:r>
    </w:p>
    <w:p w:rsidR="00166D65" w:rsidRDefault="00176FBF">
      <w:pPr>
        <w:spacing w:line="276" w:lineRule="auto"/>
        <w:ind w:firstLine="709"/>
        <w:jc w:val="both"/>
        <w:rPr>
          <w:rFonts w:ascii="Times New Rooman" w:eastAsia="Times New Rooman" w:hAnsi="Times New Rooman" w:cs="Times New Rooman"/>
          <w:color w:val="000000" w:themeColor="text1"/>
          <w:sz w:val="28"/>
          <w:szCs w:val="28"/>
        </w:rPr>
      </w:pPr>
      <w:r>
        <w:rPr>
          <w:rFonts w:ascii="Times New Rooman" w:eastAsia="Times New Rooman" w:hAnsi="Times New Rooman" w:cs="Times New Rooman"/>
          <w:i/>
          <w:color w:val="000000" w:themeColor="text1"/>
          <w:sz w:val="28"/>
          <w:szCs w:val="28"/>
        </w:rPr>
        <w:t>«Росреестр предлагает несколько способов для защиты своего имущества. Совсем недавно появилась новая мера защиты – подписан разработанный Росреестром закон, согласно которому граждане смогут использова</w:t>
      </w:r>
      <w:r>
        <w:rPr>
          <w:rFonts w:ascii="Times New Rooman" w:eastAsia="Times New Rooman" w:hAnsi="Times New Rooman" w:cs="Times New Rooman"/>
          <w:i/>
          <w:color w:val="000000" w:themeColor="text1"/>
          <w:sz w:val="28"/>
          <w:szCs w:val="28"/>
        </w:rPr>
        <w:t>ть Единую биометрическую систему для подачи документов на регистрацию недвижимости в электронном виде. Данный механизм будет применяться в дополнение к усиленной квалифицированной электронной подписи. Сочетание двух факторов обеспечит высокий уровень безоп</w:t>
      </w:r>
      <w:r>
        <w:rPr>
          <w:rFonts w:ascii="Times New Rooman" w:eastAsia="Times New Rooman" w:hAnsi="Times New Rooman" w:cs="Times New Rooman"/>
          <w:i/>
          <w:color w:val="000000" w:themeColor="text1"/>
          <w:sz w:val="28"/>
          <w:szCs w:val="28"/>
        </w:rPr>
        <w:t>асности сделок»,</w:t>
      </w:r>
      <w:r>
        <w:rPr>
          <w:rFonts w:ascii="Times New Rooman" w:eastAsia="Times New Rooman" w:hAnsi="Times New Rooman" w:cs="Times New Rooman"/>
          <w:color w:val="000000" w:themeColor="text1"/>
          <w:sz w:val="28"/>
          <w:szCs w:val="28"/>
        </w:rPr>
        <w:t xml:space="preserve"> - отметила руководитель Управления Росреестра по Новосибирской области </w:t>
      </w:r>
      <w:r>
        <w:rPr>
          <w:rFonts w:ascii="Times New Rooman" w:eastAsia="Times New Rooman" w:hAnsi="Times New Rooman" w:cs="Times New Rooman"/>
          <w:b/>
          <w:color w:val="000000" w:themeColor="text1"/>
          <w:sz w:val="28"/>
          <w:szCs w:val="28"/>
        </w:rPr>
        <w:t xml:space="preserve">Светлана </w:t>
      </w:r>
      <w:proofErr w:type="spellStart"/>
      <w:r>
        <w:rPr>
          <w:rFonts w:ascii="Times New Rooman" w:eastAsia="Times New Rooman" w:hAnsi="Times New Rooman" w:cs="Times New Rooman"/>
          <w:b/>
          <w:color w:val="000000" w:themeColor="text1"/>
          <w:sz w:val="28"/>
          <w:szCs w:val="28"/>
        </w:rPr>
        <w:t>Рягузова</w:t>
      </w:r>
      <w:proofErr w:type="spellEnd"/>
      <w:r>
        <w:rPr>
          <w:rFonts w:ascii="Times New Rooman" w:eastAsia="Times New Rooman" w:hAnsi="Times New Rooman" w:cs="Times New Rooman"/>
          <w:color w:val="000000" w:themeColor="text1"/>
          <w:sz w:val="28"/>
          <w:szCs w:val="28"/>
        </w:rPr>
        <w:t>.</w:t>
      </w:r>
    </w:p>
    <w:p w:rsidR="00166D65" w:rsidRDefault="00166D65">
      <w:pPr>
        <w:pStyle w:val="ConsPlusNormal"/>
        <w:ind w:firstLine="709"/>
        <w:jc w:val="both"/>
        <w:rPr>
          <w:rFonts w:eastAsia="PT Astra Serif"/>
          <w:i/>
          <w:iCs/>
          <w:sz w:val="28"/>
          <w:szCs w:val="28"/>
        </w:rPr>
      </w:pPr>
    </w:p>
    <w:p w:rsidR="00166D65" w:rsidRDefault="00166D65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66D65" w:rsidRDefault="00166D65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66D65" w:rsidRDefault="00166D65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166D65" w:rsidRDefault="00166D65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66D65" w:rsidRDefault="00176FBF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 xml:space="preserve">материал подготовлен Управлением Росреестра </w:t>
      </w:r>
    </w:p>
    <w:p w:rsidR="00166D65" w:rsidRDefault="00176FBF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 xml:space="preserve">по Новосибирской области </w:t>
      </w:r>
    </w:p>
    <w:p w:rsidR="00166D65" w:rsidRDefault="00166D65">
      <w:pPr>
        <w:jc w:val="right"/>
        <w:rPr>
          <w:rFonts w:ascii="Segoe UI" w:eastAsia="Quattrocento Sans" w:hAnsi="Segoe UI" w:cs="Segoe UI"/>
          <w:b/>
          <w:i/>
          <w:color w:val="000000"/>
          <w:sz w:val="10"/>
        </w:rPr>
      </w:pPr>
    </w:p>
    <w:p w:rsidR="00166D65" w:rsidRDefault="00166D65">
      <w:pPr>
        <w:jc w:val="right"/>
        <w:rPr>
          <w:rFonts w:ascii="Segoe UI" w:hAnsi="Segoe UI" w:cs="Segoe UI"/>
          <w:b/>
          <w:bCs/>
          <w:i/>
          <w:iCs/>
          <w:color w:val="0070C0"/>
        </w:rPr>
      </w:pPr>
      <w:r w:rsidRPr="00166D65">
        <w:pict>
          <v:shape id="shape 1" o:spid="_x0000_s1026" type="#_x0000_m1028" style="position:absolute;left:0;text-align:left;margin-left:-3.3pt;margin-top:7.1pt;width:490.5pt;height:0;z-index:251658240;mso-wrap-distance-left:9pt;mso-wrap-distance-top:0;mso-wrap-distance-right:9pt;mso-wrap-distance-bottom:0;mso-position-horizontal:absolute;mso-position-horizontal-relative:text;mso-position-vertical:absolute;mso-position-vertical-relative:text;o:allowoverlap:true; o:allowincell:true" coordsize="100000,100000" o:spt="100" o:preferrelative="t" adj="0,,0" path="m,l,100000r100000,l100000,,,xe" filled="f" strokecolor="#0070c0">
            <v:stroke joinstyle="round"/>
            <v:formulas/>
            <v:path o:connecttype="segments" textboxrect="0,0,100000,100000"/>
          </v:shape>
        </w:pict>
      </w:r>
    </w:p>
    <w:p w:rsidR="00166D65" w:rsidRDefault="00176FBF">
      <w:pPr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Об Управлении Росреестра по Новосибирской области</w:t>
      </w:r>
    </w:p>
    <w:p w:rsidR="00166D65" w:rsidRDefault="00176FBF">
      <w:pPr>
        <w:jc w:val="both"/>
        <w:rPr>
          <w:rFonts w:ascii="Segoe UI" w:hAnsi="Segoe UI" w:cs="Segoe UI"/>
          <w:b/>
          <w:bCs/>
        </w:rPr>
      </w:pPr>
      <w:proofErr w:type="gramStart"/>
      <w:r>
        <w:rPr>
          <w:rFonts w:ascii="Segoe UI" w:hAnsi="Segoe UI" w:cs="Segoe UI"/>
          <w:sz w:val="18"/>
          <w:szCs w:val="18"/>
        </w:rPr>
        <w:t>Управление Федеральной службы государственной регистрации, кадастра и картографии по Новосибирской области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</w:t>
      </w:r>
      <w:r>
        <w:rPr>
          <w:rFonts w:ascii="Segoe UI" w:hAnsi="Segoe UI" w:cs="Segoe UI"/>
          <w:sz w:val="18"/>
          <w:szCs w:val="18"/>
        </w:rPr>
        <w:t>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</w:t>
      </w:r>
      <w:r>
        <w:rPr>
          <w:rFonts w:ascii="Segoe UI" w:hAnsi="Segoe UI" w:cs="Segoe UI"/>
          <w:sz w:val="18"/>
          <w:szCs w:val="18"/>
        </w:rPr>
        <w:t>ственного кадастрового учета недвижимого имущества</w:t>
      </w:r>
      <w:proofErr w:type="gramEnd"/>
      <w:r>
        <w:rPr>
          <w:rFonts w:ascii="Segoe UI" w:hAnsi="Segoe UI" w:cs="Segoe UI"/>
          <w:sz w:val="18"/>
          <w:szCs w:val="18"/>
        </w:rPr>
        <w:t>, землеустройства, государственного мониторинга земель, лицензирования геодезической и картографической деятельности, а также функции в сфере геодезии и картографии, наименований географических объектов, по</w:t>
      </w:r>
      <w:r>
        <w:rPr>
          <w:rFonts w:ascii="Segoe UI" w:hAnsi="Segoe UI" w:cs="Segoe UI"/>
          <w:sz w:val="18"/>
          <w:szCs w:val="18"/>
        </w:rPr>
        <w:t xml:space="preserve">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</w:t>
      </w:r>
      <w:r>
        <w:rPr>
          <w:rFonts w:ascii="Segoe UI" w:hAnsi="Segoe UI" w:cs="Segoe UI"/>
          <w:sz w:val="18"/>
          <w:szCs w:val="18"/>
        </w:rPr>
        <w:t xml:space="preserve">еятельностью саморегулируемых организаций. Руководителем Управления Росреестра по Новосибирской области является Светлана Евгеньевна </w:t>
      </w:r>
      <w:proofErr w:type="spellStart"/>
      <w:r>
        <w:rPr>
          <w:rFonts w:ascii="Segoe UI" w:hAnsi="Segoe UI" w:cs="Segoe UI"/>
          <w:sz w:val="18"/>
          <w:szCs w:val="18"/>
        </w:rPr>
        <w:t>Рягузова</w:t>
      </w:r>
      <w:proofErr w:type="spellEnd"/>
      <w:r>
        <w:rPr>
          <w:rFonts w:ascii="Segoe UI" w:hAnsi="Segoe UI" w:cs="Segoe UI"/>
          <w:sz w:val="18"/>
          <w:szCs w:val="18"/>
        </w:rPr>
        <w:t>.</w:t>
      </w:r>
    </w:p>
    <w:p w:rsidR="00166D65" w:rsidRDefault="00166D65">
      <w:pPr>
        <w:tabs>
          <w:tab w:val="left" w:pos="1095"/>
        </w:tabs>
        <w:jc w:val="both"/>
        <w:rPr>
          <w:rFonts w:ascii="Segoe UI" w:hAnsi="Segoe UI" w:cs="Segoe UI"/>
          <w:b/>
          <w:color w:val="000000"/>
          <w:sz w:val="18"/>
        </w:rPr>
      </w:pPr>
    </w:p>
    <w:p w:rsidR="00166D65" w:rsidRDefault="00176FBF">
      <w:pPr>
        <w:tabs>
          <w:tab w:val="left" w:pos="1095"/>
        </w:tabs>
        <w:jc w:val="both"/>
        <w:rPr>
          <w:rFonts w:ascii="Segoe UI" w:hAnsi="Segoe UI" w:cs="Segoe UI"/>
          <w:b/>
          <w:color w:val="000000"/>
          <w:sz w:val="18"/>
        </w:rPr>
      </w:pPr>
      <w:r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166D65" w:rsidRDefault="00176FBF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Управление Росреестра по Новосибирской области</w:t>
      </w:r>
    </w:p>
    <w:p w:rsidR="00166D65" w:rsidRDefault="00176FBF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630091, г. Новосибирск, ул. Державина, д. 28</w:t>
      </w:r>
    </w:p>
    <w:p w:rsidR="00166D65" w:rsidRDefault="00176FBF">
      <w:pPr>
        <w:jc w:val="both"/>
        <w:rPr>
          <w:rFonts w:ascii="Segoe UI" w:hAnsi="Segoe UI" w:cs="Segoe UI"/>
          <w:color w:val="000000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</w:rPr>
        <w:t>Эл</w:t>
      </w:r>
      <w:r>
        <w:rPr>
          <w:rFonts w:ascii="Segoe UI" w:hAnsi="Segoe UI" w:cs="Segoe UI"/>
          <w:color w:val="000000"/>
          <w:sz w:val="18"/>
          <w:szCs w:val="18"/>
        </w:rPr>
        <w:t xml:space="preserve">ектронная почта: </w:t>
      </w:r>
    </w:p>
    <w:p w:rsidR="00166D65" w:rsidRDefault="00166D65">
      <w:pPr>
        <w:jc w:val="both"/>
        <w:rPr>
          <w:rFonts w:ascii="Segoe UI" w:hAnsi="Segoe UI" w:cs="Segoe UI"/>
          <w:color w:val="000000"/>
          <w:sz w:val="16"/>
          <w:szCs w:val="18"/>
        </w:rPr>
      </w:pPr>
      <w:hyperlink r:id="rId9" w:tooltip="mailto:oko@r54.rosreestr.ru" w:history="1">
        <w:r w:rsidR="00176FBF">
          <w:rPr>
            <w:rStyle w:val="af"/>
            <w:rFonts w:ascii="Segoe UI" w:hAnsi="Segoe UI" w:cs="Segoe UI"/>
            <w:sz w:val="18"/>
            <w:szCs w:val="20"/>
            <w:lang w:val="en-US"/>
          </w:rPr>
          <w:t>oko</w:t>
        </w:r>
        <w:r w:rsidR="00176FBF">
          <w:rPr>
            <w:rStyle w:val="af"/>
            <w:rFonts w:ascii="Segoe UI" w:hAnsi="Segoe UI" w:cs="Segoe UI"/>
            <w:sz w:val="18"/>
            <w:szCs w:val="20"/>
          </w:rPr>
          <w:t>@</w:t>
        </w:r>
        <w:r w:rsidR="00176FBF">
          <w:rPr>
            <w:rStyle w:val="af"/>
            <w:rFonts w:ascii="Segoe UI" w:hAnsi="Segoe UI" w:cs="Segoe UI"/>
            <w:sz w:val="18"/>
            <w:szCs w:val="20"/>
            <w:lang w:val="en-US"/>
          </w:rPr>
          <w:t>r</w:t>
        </w:r>
        <w:r w:rsidR="00176FBF">
          <w:rPr>
            <w:rStyle w:val="af"/>
            <w:rFonts w:ascii="Segoe UI" w:hAnsi="Segoe UI" w:cs="Segoe UI"/>
            <w:sz w:val="18"/>
            <w:szCs w:val="20"/>
          </w:rPr>
          <w:t>54.</w:t>
        </w:r>
        <w:r w:rsidR="00176FBF">
          <w:rPr>
            <w:rStyle w:val="af"/>
            <w:rFonts w:ascii="Segoe UI" w:hAnsi="Segoe UI" w:cs="Segoe UI"/>
            <w:sz w:val="18"/>
            <w:szCs w:val="20"/>
            <w:lang w:val="en-US"/>
          </w:rPr>
          <w:t>rosreestr</w:t>
        </w:r>
        <w:r w:rsidR="00176FBF">
          <w:rPr>
            <w:rStyle w:val="af"/>
            <w:rFonts w:ascii="Segoe UI" w:hAnsi="Segoe UI" w:cs="Segoe UI"/>
            <w:sz w:val="18"/>
            <w:szCs w:val="20"/>
          </w:rPr>
          <w:t>.</w:t>
        </w:r>
        <w:r w:rsidR="00176FBF">
          <w:rPr>
            <w:rStyle w:val="af"/>
            <w:rFonts w:ascii="Segoe UI" w:hAnsi="Segoe UI" w:cs="Segoe UI"/>
            <w:sz w:val="18"/>
            <w:szCs w:val="20"/>
            <w:lang w:val="en-US"/>
          </w:rPr>
          <w:t>ru</w:t>
        </w:r>
      </w:hyperlink>
      <w:r w:rsidR="00176FBF">
        <w:rPr>
          <w:rFonts w:ascii="Segoe UI" w:hAnsi="Segoe UI" w:cs="Segoe UI"/>
          <w:color w:val="000000"/>
          <w:sz w:val="16"/>
          <w:szCs w:val="18"/>
        </w:rPr>
        <w:t xml:space="preserve"> </w:t>
      </w:r>
    </w:p>
    <w:p w:rsidR="00166D65" w:rsidRDefault="00176FBF">
      <w:pPr>
        <w:jc w:val="both"/>
        <w:rPr>
          <w:rFonts w:ascii="Segoe UI" w:hAnsi="Segoe UI" w:cs="Segoe UI"/>
          <w:color w:val="000000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</w:rPr>
        <w:t xml:space="preserve">Сайт: </w:t>
      </w:r>
      <w:hyperlink r:id="rId10" w:tooltip="https://rosreestr.gov.ru/" w:history="1">
        <w:r>
          <w:rPr>
            <w:rFonts w:ascii="Segoe UI" w:hAnsi="Segoe UI" w:cs="Segoe UI"/>
            <w:color w:val="0000FF"/>
            <w:sz w:val="20"/>
            <w:szCs w:val="20"/>
            <w:u w:val="single"/>
          </w:rPr>
          <w:t>Росреестр</w:t>
        </w:r>
      </w:hyperlink>
    </w:p>
    <w:p w:rsidR="00166D65" w:rsidRDefault="00176FBF">
      <w:pPr>
        <w:jc w:val="both"/>
      </w:pPr>
      <w:proofErr w:type="spellStart"/>
      <w:r>
        <w:rPr>
          <w:rFonts w:ascii="Segoe UI" w:hAnsi="Segoe UI" w:cs="Segoe UI"/>
          <w:color w:val="000000"/>
          <w:sz w:val="18"/>
          <w:szCs w:val="18"/>
        </w:rPr>
        <w:t>Соцсети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: </w:t>
      </w:r>
      <w:hyperlink r:id="rId11" w:tooltip="https://vk.com/rosreestr_nsk" w:history="1">
        <w:r>
          <w:rPr>
            <w:rFonts w:ascii="Segoe UI" w:hAnsi="Segoe UI" w:cs="Segoe UI"/>
            <w:color w:val="0000FF"/>
            <w:sz w:val="18"/>
            <w:szCs w:val="18"/>
            <w:u w:val="single"/>
          </w:rPr>
          <w:t>ВКонтакте</w:t>
        </w:r>
      </w:hyperlink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hyperlink r:id="rId12" w:tooltip="https://ok.ru/group/70000000987860" w:history="1">
        <w:r>
          <w:rPr>
            <w:rStyle w:val="af"/>
            <w:rFonts w:ascii="Segoe UI" w:hAnsi="Segoe UI" w:cs="Segoe UI"/>
            <w:sz w:val="18"/>
            <w:szCs w:val="18"/>
          </w:rPr>
          <w:t>Одноклассники</w:t>
        </w:r>
      </w:hyperlink>
      <w:r>
        <w:rPr>
          <w:rStyle w:val="af"/>
          <w:rFonts w:ascii="Segoe UI" w:hAnsi="Segoe UI" w:cs="Segoe UI"/>
          <w:sz w:val="18"/>
          <w:szCs w:val="18"/>
        </w:rPr>
        <w:t xml:space="preserve">, </w:t>
      </w:r>
      <w:hyperlink r:id="rId13" w:tooltip="https://dzen.ru/rosreestr_nsk" w:history="1">
        <w:proofErr w:type="spellStart"/>
        <w:r>
          <w:rPr>
            <w:rStyle w:val="af"/>
            <w:rFonts w:ascii="Segoe UI" w:hAnsi="Segoe UI" w:cs="Segoe UI"/>
            <w:sz w:val="20"/>
            <w:szCs w:val="20"/>
          </w:rPr>
          <w:t>Яндекс</w:t>
        </w:r>
        <w:proofErr w:type="gramStart"/>
        <w:r>
          <w:rPr>
            <w:rStyle w:val="af"/>
            <w:rFonts w:ascii="Segoe UI" w:hAnsi="Segoe UI" w:cs="Segoe UI"/>
            <w:sz w:val="20"/>
            <w:szCs w:val="20"/>
          </w:rPr>
          <w:t>.Д</w:t>
        </w:r>
        <w:proofErr w:type="gramEnd"/>
        <w:r>
          <w:rPr>
            <w:rStyle w:val="af"/>
            <w:rFonts w:ascii="Segoe UI" w:hAnsi="Segoe UI" w:cs="Segoe UI"/>
            <w:sz w:val="20"/>
            <w:szCs w:val="20"/>
          </w:rPr>
          <w:t>зен</w:t>
        </w:r>
        <w:proofErr w:type="spellEnd"/>
      </w:hyperlink>
      <w:r>
        <w:rPr>
          <w:rStyle w:val="af"/>
          <w:rFonts w:ascii="Segoe UI" w:hAnsi="Segoe UI" w:cs="Segoe UI"/>
          <w:sz w:val="20"/>
          <w:szCs w:val="20"/>
        </w:rPr>
        <w:t xml:space="preserve">, </w:t>
      </w:r>
      <w:hyperlink r:id="rId14" w:tooltip="https://t.me/rosreestr_nsk" w:history="1">
        <w:proofErr w:type="spellStart"/>
        <w:r>
          <w:rPr>
            <w:rStyle w:val="af"/>
            <w:rFonts w:ascii="Segoe UI" w:hAnsi="Segoe UI" w:cs="Segoe UI"/>
            <w:sz w:val="20"/>
          </w:rPr>
          <w:t>Телеграм</w:t>
        </w:r>
        <w:proofErr w:type="spellEnd"/>
      </w:hyperlink>
    </w:p>
    <w:sectPr w:rsidR="00166D65" w:rsidSect="00166D65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6D65" w:rsidRDefault="00176FBF">
      <w:r>
        <w:separator/>
      </w:r>
    </w:p>
  </w:endnote>
  <w:endnote w:type="continuationSeparator" w:id="0">
    <w:p w:rsidR="00166D65" w:rsidRDefault="00176F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oma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PT Astra Serif">
    <w:charset w:val="00"/>
    <w:family w:val="auto"/>
    <w:pitch w:val="default"/>
    <w:sig w:usb0="00000000" w:usb1="00000000" w:usb2="00000000" w:usb3="00000000" w:csb0="00000000" w:csb1="00000000"/>
  </w:font>
  <w:font w:name="Quattrocento Sans"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6D65" w:rsidRDefault="00176FBF">
      <w:r>
        <w:separator/>
      </w:r>
    </w:p>
  </w:footnote>
  <w:footnote w:type="continuationSeparator" w:id="0">
    <w:p w:rsidR="00166D65" w:rsidRDefault="00176F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C72D4"/>
    <w:multiLevelType w:val="hybridMultilevel"/>
    <w:tmpl w:val="09F2CA8A"/>
    <w:lvl w:ilvl="0" w:tplc="87043F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6522354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106F44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F62459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D3E60E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3E4C10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C62762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A928BF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A703E4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0D6512E3"/>
    <w:multiLevelType w:val="hybridMultilevel"/>
    <w:tmpl w:val="9DB81F8A"/>
    <w:lvl w:ilvl="0" w:tplc="423ECAC6">
      <w:start w:val="1"/>
      <w:numFmt w:val="decimal"/>
      <w:lvlText w:val="%1)"/>
      <w:lvlJc w:val="left"/>
      <w:pPr>
        <w:ind w:left="720" w:hanging="360"/>
      </w:pPr>
    </w:lvl>
    <w:lvl w:ilvl="1" w:tplc="80F22A78">
      <w:start w:val="1"/>
      <w:numFmt w:val="lowerLetter"/>
      <w:lvlText w:val="%2."/>
      <w:lvlJc w:val="left"/>
      <w:pPr>
        <w:ind w:left="1440" w:hanging="360"/>
      </w:pPr>
    </w:lvl>
    <w:lvl w:ilvl="2" w:tplc="953E09FA">
      <w:start w:val="1"/>
      <w:numFmt w:val="lowerRoman"/>
      <w:lvlText w:val="%3."/>
      <w:lvlJc w:val="right"/>
      <w:pPr>
        <w:ind w:left="2160" w:hanging="180"/>
      </w:pPr>
    </w:lvl>
    <w:lvl w:ilvl="3" w:tplc="F8F0A226">
      <w:start w:val="1"/>
      <w:numFmt w:val="decimal"/>
      <w:lvlText w:val="%4."/>
      <w:lvlJc w:val="left"/>
      <w:pPr>
        <w:ind w:left="2880" w:hanging="360"/>
      </w:pPr>
    </w:lvl>
    <w:lvl w:ilvl="4" w:tplc="3B208A22">
      <w:start w:val="1"/>
      <w:numFmt w:val="lowerLetter"/>
      <w:lvlText w:val="%5."/>
      <w:lvlJc w:val="left"/>
      <w:pPr>
        <w:ind w:left="3600" w:hanging="360"/>
      </w:pPr>
    </w:lvl>
    <w:lvl w:ilvl="5" w:tplc="BD027E98">
      <w:start w:val="1"/>
      <w:numFmt w:val="lowerRoman"/>
      <w:lvlText w:val="%6."/>
      <w:lvlJc w:val="right"/>
      <w:pPr>
        <w:ind w:left="4320" w:hanging="180"/>
      </w:pPr>
    </w:lvl>
    <w:lvl w:ilvl="6" w:tplc="0DF4AEE2">
      <w:start w:val="1"/>
      <w:numFmt w:val="decimal"/>
      <w:lvlText w:val="%7."/>
      <w:lvlJc w:val="left"/>
      <w:pPr>
        <w:ind w:left="5040" w:hanging="360"/>
      </w:pPr>
    </w:lvl>
    <w:lvl w:ilvl="7" w:tplc="A00EA11C">
      <w:start w:val="1"/>
      <w:numFmt w:val="lowerLetter"/>
      <w:lvlText w:val="%8."/>
      <w:lvlJc w:val="left"/>
      <w:pPr>
        <w:ind w:left="5760" w:hanging="360"/>
      </w:pPr>
    </w:lvl>
    <w:lvl w:ilvl="8" w:tplc="474218C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00FF9"/>
    <w:multiLevelType w:val="hybridMultilevel"/>
    <w:tmpl w:val="C92AE5F4"/>
    <w:lvl w:ilvl="0" w:tplc="4780629C">
      <w:start w:val="1"/>
      <w:numFmt w:val="decimal"/>
      <w:lvlText w:val="%1."/>
      <w:lvlJc w:val="left"/>
      <w:pPr>
        <w:ind w:left="720" w:hanging="360"/>
      </w:pPr>
    </w:lvl>
    <w:lvl w:ilvl="1" w:tplc="7FC04A06">
      <w:start w:val="1"/>
      <w:numFmt w:val="lowerLetter"/>
      <w:lvlText w:val="%2."/>
      <w:lvlJc w:val="left"/>
      <w:pPr>
        <w:ind w:left="1440" w:hanging="360"/>
      </w:pPr>
    </w:lvl>
    <w:lvl w:ilvl="2" w:tplc="45A073B0">
      <w:start w:val="1"/>
      <w:numFmt w:val="lowerRoman"/>
      <w:lvlText w:val="%3."/>
      <w:lvlJc w:val="right"/>
      <w:pPr>
        <w:ind w:left="2160" w:hanging="180"/>
      </w:pPr>
    </w:lvl>
    <w:lvl w:ilvl="3" w:tplc="9B70AE18">
      <w:start w:val="1"/>
      <w:numFmt w:val="decimal"/>
      <w:lvlText w:val="%4."/>
      <w:lvlJc w:val="left"/>
      <w:pPr>
        <w:ind w:left="2880" w:hanging="360"/>
      </w:pPr>
    </w:lvl>
    <w:lvl w:ilvl="4" w:tplc="41F25B90">
      <w:start w:val="1"/>
      <w:numFmt w:val="lowerLetter"/>
      <w:lvlText w:val="%5."/>
      <w:lvlJc w:val="left"/>
      <w:pPr>
        <w:ind w:left="3600" w:hanging="360"/>
      </w:pPr>
    </w:lvl>
    <w:lvl w:ilvl="5" w:tplc="006C938C">
      <w:start w:val="1"/>
      <w:numFmt w:val="lowerRoman"/>
      <w:lvlText w:val="%6."/>
      <w:lvlJc w:val="right"/>
      <w:pPr>
        <w:ind w:left="4320" w:hanging="180"/>
      </w:pPr>
    </w:lvl>
    <w:lvl w:ilvl="6" w:tplc="E8CA12AC">
      <w:start w:val="1"/>
      <w:numFmt w:val="decimal"/>
      <w:lvlText w:val="%7."/>
      <w:lvlJc w:val="left"/>
      <w:pPr>
        <w:ind w:left="5040" w:hanging="360"/>
      </w:pPr>
    </w:lvl>
    <w:lvl w:ilvl="7" w:tplc="C8F2A308">
      <w:start w:val="1"/>
      <w:numFmt w:val="lowerLetter"/>
      <w:lvlText w:val="%8."/>
      <w:lvlJc w:val="left"/>
      <w:pPr>
        <w:ind w:left="5760" w:hanging="360"/>
      </w:pPr>
    </w:lvl>
    <w:lvl w:ilvl="8" w:tplc="E1B20CF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A5879"/>
    <w:multiLevelType w:val="hybridMultilevel"/>
    <w:tmpl w:val="A9D83FC2"/>
    <w:lvl w:ilvl="0" w:tplc="83F61676">
      <w:start w:val="1"/>
      <w:numFmt w:val="decimal"/>
      <w:lvlText w:val="%1)"/>
      <w:lvlJc w:val="left"/>
      <w:pPr>
        <w:ind w:left="907" w:hanging="360"/>
      </w:pPr>
    </w:lvl>
    <w:lvl w:ilvl="1" w:tplc="F606F702">
      <w:start w:val="1"/>
      <w:numFmt w:val="lowerLetter"/>
      <w:lvlText w:val="%2."/>
      <w:lvlJc w:val="left"/>
      <w:pPr>
        <w:ind w:left="1627" w:hanging="360"/>
      </w:pPr>
    </w:lvl>
    <w:lvl w:ilvl="2" w:tplc="928EC660">
      <w:start w:val="1"/>
      <w:numFmt w:val="lowerRoman"/>
      <w:lvlText w:val="%3."/>
      <w:lvlJc w:val="right"/>
      <w:pPr>
        <w:ind w:left="2347" w:hanging="180"/>
      </w:pPr>
    </w:lvl>
    <w:lvl w:ilvl="3" w:tplc="E9748ACE">
      <w:start w:val="1"/>
      <w:numFmt w:val="decimal"/>
      <w:lvlText w:val="%4."/>
      <w:lvlJc w:val="left"/>
      <w:pPr>
        <w:ind w:left="3067" w:hanging="360"/>
      </w:pPr>
    </w:lvl>
    <w:lvl w:ilvl="4" w:tplc="9C5ACA36">
      <w:start w:val="1"/>
      <w:numFmt w:val="lowerLetter"/>
      <w:lvlText w:val="%5."/>
      <w:lvlJc w:val="left"/>
      <w:pPr>
        <w:ind w:left="3787" w:hanging="360"/>
      </w:pPr>
    </w:lvl>
    <w:lvl w:ilvl="5" w:tplc="138C40D0">
      <w:start w:val="1"/>
      <w:numFmt w:val="lowerRoman"/>
      <w:lvlText w:val="%6."/>
      <w:lvlJc w:val="right"/>
      <w:pPr>
        <w:ind w:left="4507" w:hanging="180"/>
      </w:pPr>
    </w:lvl>
    <w:lvl w:ilvl="6" w:tplc="E8ACB0D2">
      <w:start w:val="1"/>
      <w:numFmt w:val="decimal"/>
      <w:lvlText w:val="%7."/>
      <w:lvlJc w:val="left"/>
      <w:pPr>
        <w:ind w:left="5227" w:hanging="360"/>
      </w:pPr>
    </w:lvl>
    <w:lvl w:ilvl="7" w:tplc="06764940">
      <w:start w:val="1"/>
      <w:numFmt w:val="lowerLetter"/>
      <w:lvlText w:val="%8."/>
      <w:lvlJc w:val="left"/>
      <w:pPr>
        <w:ind w:left="5947" w:hanging="360"/>
      </w:pPr>
    </w:lvl>
    <w:lvl w:ilvl="8" w:tplc="980450D6">
      <w:start w:val="1"/>
      <w:numFmt w:val="lowerRoman"/>
      <w:lvlText w:val="%9."/>
      <w:lvlJc w:val="right"/>
      <w:pPr>
        <w:ind w:left="6667" w:hanging="180"/>
      </w:pPr>
    </w:lvl>
  </w:abstractNum>
  <w:abstractNum w:abstractNumId="4">
    <w:nsid w:val="6DC3178F"/>
    <w:multiLevelType w:val="hybridMultilevel"/>
    <w:tmpl w:val="E1FE91C6"/>
    <w:lvl w:ilvl="0" w:tplc="DD8281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E8D4C5F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E0CEBA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40C096B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AE0A2E4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009467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0754776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47BEB0C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E5081D8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5">
    <w:nsid w:val="70CD275D"/>
    <w:multiLevelType w:val="hybridMultilevel"/>
    <w:tmpl w:val="B3601C22"/>
    <w:lvl w:ilvl="0" w:tplc="84CC07F8">
      <w:start w:val="1"/>
      <w:numFmt w:val="decimal"/>
      <w:lvlText w:val="%1."/>
      <w:lvlJc w:val="left"/>
      <w:pPr>
        <w:ind w:left="6740" w:hanging="360"/>
      </w:pPr>
    </w:lvl>
    <w:lvl w:ilvl="1" w:tplc="335E175A">
      <w:start w:val="1"/>
      <w:numFmt w:val="lowerLetter"/>
      <w:lvlText w:val="%2."/>
      <w:lvlJc w:val="left"/>
      <w:pPr>
        <w:ind w:left="1440" w:hanging="360"/>
      </w:pPr>
    </w:lvl>
    <w:lvl w:ilvl="2" w:tplc="2796E798">
      <w:start w:val="1"/>
      <w:numFmt w:val="lowerRoman"/>
      <w:lvlText w:val="%3."/>
      <w:lvlJc w:val="right"/>
      <w:pPr>
        <w:ind w:left="2160" w:hanging="180"/>
      </w:pPr>
    </w:lvl>
    <w:lvl w:ilvl="3" w:tplc="61B4C30E">
      <w:start w:val="1"/>
      <w:numFmt w:val="decimal"/>
      <w:lvlText w:val="%4."/>
      <w:lvlJc w:val="left"/>
      <w:pPr>
        <w:ind w:left="2880" w:hanging="360"/>
      </w:pPr>
    </w:lvl>
    <w:lvl w:ilvl="4" w:tplc="8FCACB3E">
      <w:start w:val="1"/>
      <w:numFmt w:val="lowerLetter"/>
      <w:lvlText w:val="%5."/>
      <w:lvlJc w:val="left"/>
      <w:pPr>
        <w:ind w:left="3600" w:hanging="360"/>
      </w:pPr>
    </w:lvl>
    <w:lvl w:ilvl="5" w:tplc="828E0D36">
      <w:start w:val="1"/>
      <w:numFmt w:val="lowerRoman"/>
      <w:lvlText w:val="%6."/>
      <w:lvlJc w:val="right"/>
      <w:pPr>
        <w:ind w:left="4320" w:hanging="180"/>
      </w:pPr>
    </w:lvl>
    <w:lvl w:ilvl="6" w:tplc="2A2A042A">
      <w:start w:val="1"/>
      <w:numFmt w:val="decimal"/>
      <w:lvlText w:val="%7."/>
      <w:lvlJc w:val="left"/>
      <w:pPr>
        <w:ind w:left="5040" w:hanging="360"/>
      </w:pPr>
    </w:lvl>
    <w:lvl w:ilvl="7" w:tplc="170EF4E0">
      <w:start w:val="1"/>
      <w:numFmt w:val="lowerLetter"/>
      <w:lvlText w:val="%8."/>
      <w:lvlJc w:val="left"/>
      <w:pPr>
        <w:ind w:left="5760" w:hanging="360"/>
      </w:pPr>
    </w:lvl>
    <w:lvl w:ilvl="8" w:tplc="E5709E8C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E7478F"/>
    <w:multiLevelType w:val="hybridMultilevel"/>
    <w:tmpl w:val="0106B012"/>
    <w:lvl w:ilvl="0" w:tplc="4DAA04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86A021E0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 w:tplc="00EE296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BB29A2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034F01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AFE0C52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A76E65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A1274F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F01271E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780D4A0B"/>
    <w:multiLevelType w:val="hybridMultilevel"/>
    <w:tmpl w:val="7F7ACDFE"/>
    <w:lvl w:ilvl="0" w:tplc="197CFF68">
      <w:start w:val="1"/>
      <w:numFmt w:val="decimal"/>
      <w:lvlText w:val="%1)"/>
      <w:lvlJc w:val="left"/>
      <w:pPr>
        <w:ind w:left="907" w:hanging="360"/>
      </w:pPr>
    </w:lvl>
    <w:lvl w:ilvl="1" w:tplc="BDDE971C">
      <w:start w:val="1"/>
      <w:numFmt w:val="lowerLetter"/>
      <w:lvlText w:val="%2."/>
      <w:lvlJc w:val="left"/>
      <w:pPr>
        <w:ind w:left="1627" w:hanging="360"/>
      </w:pPr>
    </w:lvl>
    <w:lvl w:ilvl="2" w:tplc="7962422C">
      <w:start w:val="1"/>
      <w:numFmt w:val="lowerRoman"/>
      <w:lvlText w:val="%3."/>
      <w:lvlJc w:val="right"/>
      <w:pPr>
        <w:ind w:left="2347" w:hanging="180"/>
      </w:pPr>
    </w:lvl>
    <w:lvl w:ilvl="3" w:tplc="FB3A6CE4">
      <w:start w:val="1"/>
      <w:numFmt w:val="decimal"/>
      <w:lvlText w:val="%4."/>
      <w:lvlJc w:val="left"/>
      <w:pPr>
        <w:ind w:left="3067" w:hanging="360"/>
      </w:pPr>
    </w:lvl>
    <w:lvl w:ilvl="4" w:tplc="D074941A">
      <w:start w:val="1"/>
      <w:numFmt w:val="lowerLetter"/>
      <w:lvlText w:val="%5."/>
      <w:lvlJc w:val="left"/>
      <w:pPr>
        <w:ind w:left="3787" w:hanging="360"/>
      </w:pPr>
    </w:lvl>
    <w:lvl w:ilvl="5" w:tplc="3F3C6326">
      <w:start w:val="1"/>
      <w:numFmt w:val="lowerRoman"/>
      <w:lvlText w:val="%6."/>
      <w:lvlJc w:val="right"/>
      <w:pPr>
        <w:ind w:left="4507" w:hanging="180"/>
      </w:pPr>
    </w:lvl>
    <w:lvl w:ilvl="6" w:tplc="114E1E2A">
      <w:start w:val="1"/>
      <w:numFmt w:val="decimal"/>
      <w:lvlText w:val="%7."/>
      <w:lvlJc w:val="left"/>
      <w:pPr>
        <w:ind w:left="5227" w:hanging="360"/>
      </w:pPr>
    </w:lvl>
    <w:lvl w:ilvl="7" w:tplc="8BDAB6A0">
      <w:start w:val="1"/>
      <w:numFmt w:val="lowerLetter"/>
      <w:lvlText w:val="%8."/>
      <w:lvlJc w:val="left"/>
      <w:pPr>
        <w:ind w:left="5947" w:hanging="360"/>
      </w:pPr>
    </w:lvl>
    <w:lvl w:ilvl="8" w:tplc="8B582768">
      <w:start w:val="1"/>
      <w:numFmt w:val="lowerRoman"/>
      <w:lvlText w:val="%9."/>
      <w:lvlJc w:val="right"/>
      <w:pPr>
        <w:ind w:left="6667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7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6D65"/>
    <w:rsid w:val="00166D65"/>
    <w:rsid w:val="00176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D6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166D65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166D65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166D65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166D65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Heading5"/>
    <w:uiPriority w:val="9"/>
    <w:rsid w:val="00166D65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Heading6"/>
    <w:uiPriority w:val="9"/>
    <w:rsid w:val="00166D65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166D65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166D65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link w:val="Heading9"/>
    <w:uiPriority w:val="9"/>
    <w:rsid w:val="00166D65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link w:val="a3"/>
    <w:uiPriority w:val="10"/>
    <w:rsid w:val="00166D65"/>
    <w:rPr>
      <w:sz w:val="48"/>
      <w:szCs w:val="48"/>
    </w:rPr>
  </w:style>
  <w:style w:type="character" w:customStyle="1" w:styleId="SubtitleChar">
    <w:name w:val="Subtitle Char"/>
    <w:basedOn w:val="a0"/>
    <w:link w:val="a4"/>
    <w:uiPriority w:val="11"/>
    <w:rsid w:val="00166D65"/>
    <w:rPr>
      <w:sz w:val="24"/>
      <w:szCs w:val="24"/>
    </w:rPr>
  </w:style>
  <w:style w:type="character" w:customStyle="1" w:styleId="QuoteChar">
    <w:name w:val="Quote Char"/>
    <w:link w:val="2"/>
    <w:uiPriority w:val="29"/>
    <w:rsid w:val="00166D65"/>
    <w:rPr>
      <w:i/>
    </w:rPr>
  </w:style>
  <w:style w:type="character" w:customStyle="1" w:styleId="IntenseQuoteChar">
    <w:name w:val="Intense Quote Char"/>
    <w:link w:val="a5"/>
    <w:uiPriority w:val="30"/>
    <w:rsid w:val="00166D65"/>
    <w:rPr>
      <w:i/>
    </w:rPr>
  </w:style>
  <w:style w:type="character" w:customStyle="1" w:styleId="HeaderChar">
    <w:name w:val="Header Char"/>
    <w:basedOn w:val="a0"/>
    <w:link w:val="Header"/>
    <w:uiPriority w:val="99"/>
    <w:rsid w:val="00166D65"/>
  </w:style>
  <w:style w:type="character" w:customStyle="1" w:styleId="CaptionChar">
    <w:name w:val="Caption Char"/>
    <w:link w:val="Footer"/>
    <w:uiPriority w:val="99"/>
    <w:rsid w:val="00166D65"/>
  </w:style>
  <w:style w:type="character" w:customStyle="1" w:styleId="FootnoteTextChar">
    <w:name w:val="Footnote Text Char"/>
    <w:link w:val="a6"/>
    <w:uiPriority w:val="99"/>
    <w:rsid w:val="00166D65"/>
    <w:rPr>
      <w:sz w:val="18"/>
    </w:rPr>
  </w:style>
  <w:style w:type="character" w:customStyle="1" w:styleId="EndnoteTextChar">
    <w:name w:val="Endnote Text Char"/>
    <w:link w:val="a7"/>
    <w:uiPriority w:val="99"/>
    <w:rsid w:val="00166D65"/>
    <w:rPr>
      <w:sz w:val="20"/>
    </w:rPr>
  </w:style>
  <w:style w:type="paragraph" w:customStyle="1" w:styleId="Heading1">
    <w:name w:val="Heading 1"/>
    <w:basedOn w:val="a"/>
    <w:next w:val="a"/>
    <w:link w:val="1"/>
    <w:uiPriority w:val="9"/>
    <w:qFormat/>
    <w:rsid w:val="00166D65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20"/>
    <w:uiPriority w:val="9"/>
    <w:unhideWhenUsed/>
    <w:qFormat/>
    <w:rsid w:val="00166D65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link w:val="3"/>
    <w:qFormat/>
    <w:rsid w:val="00166D6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customStyle="1" w:styleId="Heading4">
    <w:name w:val="Heading 4"/>
    <w:basedOn w:val="a"/>
    <w:next w:val="a"/>
    <w:link w:val="4"/>
    <w:uiPriority w:val="9"/>
    <w:unhideWhenUsed/>
    <w:qFormat/>
    <w:rsid w:val="00166D65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5"/>
    <w:uiPriority w:val="9"/>
    <w:unhideWhenUsed/>
    <w:qFormat/>
    <w:rsid w:val="00166D65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customStyle="1" w:styleId="Heading6">
    <w:name w:val="Heading 6"/>
    <w:basedOn w:val="a"/>
    <w:next w:val="a"/>
    <w:link w:val="6"/>
    <w:uiPriority w:val="9"/>
    <w:unhideWhenUsed/>
    <w:qFormat/>
    <w:rsid w:val="00166D65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7"/>
    <w:uiPriority w:val="9"/>
    <w:unhideWhenUsed/>
    <w:qFormat/>
    <w:rsid w:val="00166D65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8"/>
    <w:uiPriority w:val="9"/>
    <w:unhideWhenUsed/>
    <w:qFormat/>
    <w:rsid w:val="00166D65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9"/>
    <w:uiPriority w:val="9"/>
    <w:unhideWhenUsed/>
    <w:qFormat/>
    <w:rsid w:val="00166D65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link w:val="Heading1"/>
    <w:uiPriority w:val="9"/>
    <w:rsid w:val="00166D65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Heading2"/>
    <w:uiPriority w:val="9"/>
    <w:rsid w:val="00166D65"/>
    <w:rPr>
      <w:rFonts w:ascii="Arial" w:eastAsia="Arial" w:hAnsi="Arial" w:cs="Arial"/>
      <w:sz w:val="34"/>
    </w:rPr>
  </w:style>
  <w:style w:type="character" w:customStyle="1" w:styleId="3">
    <w:name w:val="Заголовок 3 Знак"/>
    <w:link w:val="Heading3"/>
    <w:uiPriority w:val="9"/>
    <w:rsid w:val="00166D65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link w:val="Heading4"/>
    <w:uiPriority w:val="9"/>
    <w:rsid w:val="00166D65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link w:val="Heading5"/>
    <w:uiPriority w:val="9"/>
    <w:rsid w:val="00166D65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link w:val="Heading6"/>
    <w:uiPriority w:val="9"/>
    <w:rsid w:val="00166D65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link w:val="Heading7"/>
    <w:uiPriority w:val="9"/>
    <w:rsid w:val="00166D65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link w:val="Heading8"/>
    <w:uiPriority w:val="9"/>
    <w:rsid w:val="00166D65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link w:val="Heading9"/>
    <w:uiPriority w:val="9"/>
    <w:rsid w:val="00166D65"/>
    <w:rPr>
      <w:rFonts w:ascii="Arial" w:eastAsia="Arial" w:hAnsi="Arial" w:cs="Arial"/>
      <w:i/>
      <w:iCs/>
      <w:sz w:val="21"/>
      <w:szCs w:val="21"/>
    </w:rPr>
  </w:style>
  <w:style w:type="paragraph" w:styleId="a8">
    <w:name w:val="List Paragraph"/>
    <w:basedOn w:val="a"/>
    <w:uiPriority w:val="34"/>
    <w:qFormat/>
    <w:rsid w:val="00166D6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9">
    <w:name w:val="No Spacing"/>
    <w:uiPriority w:val="1"/>
    <w:qFormat/>
    <w:rsid w:val="00166D65"/>
    <w:rPr>
      <w:lang w:eastAsia="zh-CN"/>
    </w:rPr>
  </w:style>
  <w:style w:type="paragraph" w:styleId="a3">
    <w:name w:val="Title"/>
    <w:basedOn w:val="a"/>
    <w:next w:val="a"/>
    <w:link w:val="10"/>
    <w:uiPriority w:val="10"/>
    <w:qFormat/>
    <w:rsid w:val="00166D65"/>
    <w:pPr>
      <w:spacing w:before="300" w:after="200"/>
      <w:contextualSpacing/>
    </w:pPr>
    <w:rPr>
      <w:sz w:val="48"/>
      <w:szCs w:val="48"/>
    </w:rPr>
  </w:style>
  <w:style w:type="character" w:customStyle="1" w:styleId="10">
    <w:name w:val="Название Знак1"/>
    <w:link w:val="a3"/>
    <w:uiPriority w:val="10"/>
    <w:rsid w:val="00166D65"/>
    <w:rPr>
      <w:sz w:val="48"/>
      <w:szCs w:val="48"/>
    </w:rPr>
  </w:style>
  <w:style w:type="paragraph" w:styleId="a4">
    <w:name w:val="Subtitle"/>
    <w:basedOn w:val="a"/>
    <w:next w:val="a"/>
    <w:link w:val="aa"/>
    <w:uiPriority w:val="11"/>
    <w:qFormat/>
    <w:rsid w:val="00166D65"/>
    <w:pPr>
      <w:spacing w:before="200" w:after="200"/>
    </w:pPr>
  </w:style>
  <w:style w:type="character" w:customStyle="1" w:styleId="aa">
    <w:name w:val="Подзаголовок Знак"/>
    <w:link w:val="a4"/>
    <w:uiPriority w:val="11"/>
    <w:rsid w:val="00166D65"/>
    <w:rPr>
      <w:sz w:val="24"/>
      <w:szCs w:val="24"/>
    </w:rPr>
  </w:style>
  <w:style w:type="paragraph" w:styleId="2">
    <w:name w:val="Quote"/>
    <w:basedOn w:val="a"/>
    <w:next w:val="a"/>
    <w:link w:val="21"/>
    <w:uiPriority w:val="29"/>
    <w:qFormat/>
    <w:rsid w:val="00166D65"/>
    <w:pPr>
      <w:ind w:left="720" w:right="720"/>
    </w:pPr>
    <w:rPr>
      <w:i/>
    </w:rPr>
  </w:style>
  <w:style w:type="character" w:customStyle="1" w:styleId="21">
    <w:name w:val="Цитата 2 Знак"/>
    <w:link w:val="2"/>
    <w:uiPriority w:val="29"/>
    <w:rsid w:val="00166D65"/>
    <w:rPr>
      <w:i/>
    </w:rPr>
  </w:style>
  <w:style w:type="paragraph" w:styleId="a5">
    <w:name w:val="Intense Quote"/>
    <w:basedOn w:val="a"/>
    <w:next w:val="a"/>
    <w:link w:val="ab"/>
    <w:uiPriority w:val="30"/>
    <w:qFormat/>
    <w:rsid w:val="00166D6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5"/>
    <w:uiPriority w:val="30"/>
    <w:rsid w:val="00166D65"/>
    <w:rPr>
      <w:i/>
    </w:rPr>
  </w:style>
  <w:style w:type="paragraph" w:customStyle="1" w:styleId="Header">
    <w:name w:val="Header"/>
    <w:basedOn w:val="a"/>
    <w:link w:val="ac"/>
    <w:uiPriority w:val="99"/>
    <w:unhideWhenUsed/>
    <w:rsid w:val="00166D65"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Header"/>
    <w:uiPriority w:val="99"/>
    <w:rsid w:val="00166D65"/>
  </w:style>
  <w:style w:type="paragraph" w:customStyle="1" w:styleId="Footer">
    <w:name w:val="Footer"/>
    <w:basedOn w:val="a"/>
    <w:link w:val="ad"/>
    <w:uiPriority w:val="99"/>
    <w:unhideWhenUsed/>
    <w:rsid w:val="00166D65"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  <w:rsid w:val="00166D65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166D65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d">
    <w:name w:val="Нижний колонтитул Знак"/>
    <w:link w:val="Footer"/>
    <w:uiPriority w:val="99"/>
    <w:rsid w:val="00166D65"/>
  </w:style>
  <w:style w:type="table" w:styleId="ae">
    <w:name w:val="Table Grid"/>
    <w:basedOn w:val="a1"/>
    <w:rsid w:val="00166D6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166D65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166D65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sid w:val="00166D65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166D65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166D65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166D65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166D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166D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166D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166D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166D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166D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166D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166D65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166D65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166D65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166D65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166D65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166D65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166D65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166D65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166D65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166D65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166D65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166D65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166D65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166D65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sid w:val="00166D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166D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166D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166D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166D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166D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166D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166D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166D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166D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166D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166D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166D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166D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166D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166D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166D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166D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166D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166D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166D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166D65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166D65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166D65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166D65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166D65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166D65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166D65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166D65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166D65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166D65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166D65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166D65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166D65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166D65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166D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166D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166D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166D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166D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166D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166D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166D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166D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166D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166D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166D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166D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166D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166D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166D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166D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166D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166D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166D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166D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166D65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166D65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166D65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166D65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166D65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166D65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166D65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166D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166D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166D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166D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166D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166D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166D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166D65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166D65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166D65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166D65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166D65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166D65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166D65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166D65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166D65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166D65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166D65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166D65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166D65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166D65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166D65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166D65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166D65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166D65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166D65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166D65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166D65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166D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166D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166D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166D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166D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166D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166D6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">
    <w:name w:val="Hyperlink"/>
    <w:rsid w:val="00166D65"/>
    <w:rPr>
      <w:color w:val="0000FF"/>
      <w:u w:val="single"/>
    </w:rPr>
  </w:style>
  <w:style w:type="paragraph" w:styleId="a6">
    <w:name w:val="footnote text"/>
    <w:basedOn w:val="a"/>
    <w:link w:val="af0"/>
    <w:uiPriority w:val="99"/>
    <w:semiHidden/>
    <w:unhideWhenUsed/>
    <w:rsid w:val="00166D65"/>
    <w:pPr>
      <w:spacing w:after="40"/>
    </w:pPr>
    <w:rPr>
      <w:sz w:val="18"/>
    </w:rPr>
  </w:style>
  <w:style w:type="character" w:customStyle="1" w:styleId="af0">
    <w:name w:val="Текст сноски Знак"/>
    <w:link w:val="a6"/>
    <w:uiPriority w:val="99"/>
    <w:rsid w:val="00166D65"/>
    <w:rPr>
      <w:sz w:val="18"/>
    </w:rPr>
  </w:style>
  <w:style w:type="character" w:styleId="af1">
    <w:name w:val="footnote reference"/>
    <w:uiPriority w:val="99"/>
    <w:unhideWhenUsed/>
    <w:rsid w:val="00166D65"/>
    <w:rPr>
      <w:vertAlign w:val="superscript"/>
    </w:rPr>
  </w:style>
  <w:style w:type="paragraph" w:styleId="a7">
    <w:name w:val="endnote text"/>
    <w:basedOn w:val="a"/>
    <w:link w:val="af2"/>
    <w:uiPriority w:val="99"/>
    <w:semiHidden/>
    <w:unhideWhenUsed/>
    <w:rsid w:val="00166D65"/>
    <w:rPr>
      <w:sz w:val="20"/>
    </w:rPr>
  </w:style>
  <w:style w:type="character" w:customStyle="1" w:styleId="af2">
    <w:name w:val="Текст концевой сноски Знак"/>
    <w:link w:val="a7"/>
    <w:uiPriority w:val="99"/>
    <w:rsid w:val="00166D65"/>
    <w:rPr>
      <w:sz w:val="20"/>
    </w:rPr>
  </w:style>
  <w:style w:type="character" w:styleId="af3">
    <w:name w:val="endnote reference"/>
    <w:uiPriority w:val="99"/>
    <w:semiHidden/>
    <w:unhideWhenUsed/>
    <w:rsid w:val="00166D65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166D65"/>
    <w:pPr>
      <w:spacing w:after="57"/>
    </w:pPr>
  </w:style>
  <w:style w:type="paragraph" w:styleId="22">
    <w:name w:val="toc 2"/>
    <w:basedOn w:val="a"/>
    <w:next w:val="a"/>
    <w:uiPriority w:val="39"/>
    <w:unhideWhenUsed/>
    <w:rsid w:val="00166D65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166D65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166D65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166D65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166D65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166D65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166D65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166D65"/>
    <w:pPr>
      <w:spacing w:after="57"/>
      <w:ind w:left="2268"/>
    </w:pPr>
  </w:style>
  <w:style w:type="paragraph" w:styleId="af4">
    <w:name w:val="TOC Heading"/>
    <w:uiPriority w:val="39"/>
    <w:unhideWhenUsed/>
    <w:rsid w:val="00166D65"/>
    <w:rPr>
      <w:lang w:eastAsia="zh-CN"/>
    </w:rPr>
  </w:style>
  <w:style w:type="paragraph" w:styleId="af5">
    <w:name w:val="table of figures"/>
    <w:basedOn w:val="a"/>
    <w:next w:val="a"/>
    <w:uiPriority w:val="99"/>
    <w:unhideWhenUsed/>
    <w:rsid w:val="00166D65"/>
  </w:style>
  <w:style w:type="paragraph" w:styleId="af6">
    <w:name w:val="Balloon Text"/>
    <w:basedOn w:val="a"/>
    <w:semiHidden/>
    <w:rsid w:val="00166D65"/>
    <w:rPr>
      <w:rFonts w:ascii="Tahoma" w:hAnsi="Tahoma" w:cs="Tahoma"/>
      <w:sz w:val="16"/>
      <w:szCs w:val="16"/>
    </w:rPr>
  </w:style>
  <w:style w:type="paragraph" w:styleId="af7">
    <w:name w:val="Body Text Indent"/>
    <w:basedOn w:val="a"/>
    <w:rsid w:val="00166D65"/>
    <w:pPr>
      <w:spacing w:before="2400"/>
      <w:ind w:left="6481"/>
    </w:pPr>
    <w:rPr>
      <w:sz w:val="28"/>
      <w:szCs w:val="20"/>
    </w:rPr>
  </w:style>
  <w:style w:type="paragraph" w:styleId="af8">
    <w:name w:val="Body Text"/>
    <w:basedOn w:val="a"/>
    <w:rsid w:val="00166D65"/>
    <w:pPr>
      <w:spacing w:after="120"/>
    </w:pPr>
  </w:style>
  <w:style w:type="paragraph" w:styleId="af9">
    <w:name w:val="Normal (Web)"/>
    <w:basedOn w:val="a"/>
    <w:uiPriority w:val="99"/>
    <w:rsid w:val="00166D6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66D65"/>
  </w:style>
  <w:style w:type="character" w:customStyle="1" w:styleId="visited">
    <w:name w:val="visited"/>
    <w:basedOn w:val="a0"/>
    <w:rsid w:val="00166D65"/>
  </w:style>
  <w:style w:type="character" w:customStyle="1" w:styleId="blk">
    <w:name w:val="blk"/>
    <w:basedOn w:val="a0"/>
    <w:rsid w:val="00166D65"/>
  </w:style>
  <w:style w:type="character" w:customStyle="1" w:styleId="match">
    <w:name w:val="match"/>
    <w:basedOn w:val="a0"/>
    <w:rsid w:val="00166D65"/>
  </w:style>
  <w:style w:type="paragraph" w:customStyle="1" w:styleId="formattexttopleveltext">
    <w:name w:val="formattext topleveltext"/>
    <w:basedOn w:val="a"/>
    <w:rsid w:val="00166D65"/>
    <w:pPr>
      <w:spacing w:before="100" w:beforeAutospacing="1" w:after="100" w:afterAutospacing="1"/>
    </w:pPr>
  </w:style>
  <w:style w:type="paragraph" w:styleId="23">
    <w:name w:val="Body Text Indent 2"/>
    <w:basedOn w:val="a"/>
    <w:rsid w:val="00166D65"/>
    <w:pPr>
      <w:spacing w:after="120" w:line="480" w:lineRule="auto"/>
      <w:ind w:left="283"/>
    </w:pPr>
  </w:style>
  <w:style w:type="paragraph" w:customStyle="1" w:styleId="ConsPlusNormal">
    <w:name w:val="ConsPlusNormal"/>
    <w:link w:val="ConsPlusNormal0"/>
    <w:rsid w:val="00166D65"/>
    <w:rPr>
      <w:sz w:val="26"/>
      <w:szCs w:val="26"/>
    </w:rPr>
  </w:style>
  <w:style w:type="paragraph" w:customStyle="1" w:styleId="afa">
    <w:name w:val="Знак Знак Знак Знак Знак Знак Знак Знак Знак Знак Знак Знак"/>
    <w:basedOn w:val="a"/>
    <w:rsid w:val="00166D65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rsid w:val="00166D65"/>
    <w:rPr>
      <w:sz w:val="26"/>
      <w:szCs w:val="26"/>
      <w:lang w:val="ru-RU" w:eastAsia="ru-RU" w:bidi="ar-SA"/>
    </w:rPr>
  </w:style>
  <w:style w:type="paragraph" w:customStyle="1" w:styleId="12">
    <w:name w:val="Название1"/>
    <w:basedOn w:val="a"/>
    <w:link w:val="afb"/>
    <w:qFormat/>
    <w:rsid w:val="00166D65"/>
    <w:pPr>
      <w:ind w:firstLine="709"/>
      <w:jc w:val="center"/>
    </w:pPr>
    <w:rPr>
      <w:b/>
      <w:szCs w:val="20"/>
    </w:rPr>
  </w:style>
  <w:style w:type="character" w:customStyle="1" w:styleId="afb">
    <w:name w:val="Название Знак"/>
    <w:link w:val="12"/>
    <w:rsid w:val="00166D65"/>
    <w:rPr>
      <w:b/>
      <w:sz w:val="24"/>
      <w:lang w:val="ru-RU" w:eastAsia="ru-RU" w:bidi="ar-SA"/>
    </w:rPr>
  </w:style>
  <w:style w:type="character" w:styleId="afc">
    <w:name w:val="Strong"/>
    <w:uiPriority w:val="22"/>
    <w:qFormat/>
    <w:rsid w:val="00166D65"/>
    <w:rPr>
      <w:b/>
      <w:bCs/>
    </w:rPr>
  </w:style>
  <w:style w:type="character" w:styleId="afd">
    <w:name w:val="Emphasis"/>
    <w:uiPriority w:val="20"/>
    <w:qFormat/>
    <w:rsid w:val="00166D65"/>
    <w:rPr>
      <w:i/>
      <w:iCs/>
    </w:rPr>
  </w:style>
  <w:style w:type="paragraph" w:customStyle="1" w:styleId="Standard">
    <w:name w:val="Standard"/>
    <w:rsid w:val="00166D65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Liberation Serif" w:eastAsia="Segoe UI" w:hAnsi="Liberation Serif" w:cs="Tahoma"/>
      <w:color w:val="000000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gov.ru/upload/Doc/press/%D0%A1%D0%BF%D0%BE%D1%81%D0%BE%D0%B1%D1%8B_%D0%B7%D0%B0%D1%89%D0%B8%D1%82%D1%8B_%D0%BD%D0%B5%D0%B4%D0%B2%D0%B8%D0%B6%D0%B8%D0%BC%D0%BE%D1%81%D1%82%D0%B8_%D0%BE%D1%82_%D0%BC%D0%BE%D1%88%D0%B5%D0%BD%D0%BD%D0%B8%D0%BA%D0%BE%D0%B2.pdf" TargetMode="External"/><Relationship Id="rId13" Type="http://schemas.openxmlformats.org/officeDocument/2006/relationships/hyperlink" Target="https://dzen.ru/rosreestr_ns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ok.ru/group/7000000098786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rosreestr_ns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rosreestr.g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ko@r54.rosreestr.ru" TargetMode="External"/><Relationship Id="rId14" Type="http://schemas.openxmlformats.org/officeDocument/2006/relationships/hyperlink" Target="https://t.me/rosreestr_nsk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3208</Characters>
  <Application>Microsoft Office Word</Application>
  <DocSecurity>0</DocSecurity>
  <Lines>26</Lines>
  <Paragraphs>7</Paragraphs>
  <ScaleCrop>false</ScaleCrop>
  <Company/>
  <LinksUpToDate>false</LinksUpToDate>
  <CharactersWithSpaces>3763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Чтобы упростить процедуру предоставления государственных услуг, сократить ее сроки и сделать обслуживание более качественным и доступным, Управление Федеральной службы государственной регистрации, кадастра и картографии (далее - Росреестра) по Новосибирс</dc:title>
  <dc:creator>user</dc:creator>
  <cp:lastModifiedBy>Sidorova_LV</cp:lastModifiedBy>
  <cp:revision>327</cp:revision>
  <dcterms:created xsi:type="dcterms:W3CDTF">2009-04-08T02:19:00Z</dcterms:created>
  <dcterms:modified xsi:type="dcterms:W3CDTF">2025-06-26T09:45:00Z</dcterms:modified>
  <cp:version>917504</cp:version>
</cp:coreProperties>
</file>