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BB" w:rsidRDefault="009F5F6F" w:rsidP="009F5F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4EBB">
        <w:rPr>
          <w:rFonts w:ascii="Times New Roman" w:hAnsi="Times New Roman" w:cs="Times New Roman"/>
          <w:b/>
          <w:sz w:val="28"/>
          <w:szCs w:val="28"/>
        </w:rPr>
        <w:t>Филиале ППК «</w:t>
      </w:r>
      <w:proofErr w:type="spellStart"/>
      <w:r w:rsidR="00AB4EBB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AB4EBB">
        <w:rPr>
          <w:rFonts w:ascii="Times New Roman" w:hAnsi="Times New Roman" w:cs="Times New Roman"/>
          <w:b/>
          <w:sz w:val="28"/>
          <w:szCs w:val="28"/>
        </w:rPr>
        <w:t>»</w:t>
      </w:r>
      <w:r w:rsidR="001141A4">
        <w:rPr>
          <w:rFonts w:ascii="Times New Roman" w:hAnsi="Times New Roman" w:cs="Times New Roman"/>
          <w:b/>
          <w:sz w:val="28"/>
          <w:szCs w:val="28"/>
        </w:rPr>
        <w:t xml:space="preserve"> по региону</w:t>
      </w:r>
      <w:r w:rsidRPr="00E450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ответили на вопросы </w:t>
      </w:r>
    </w:p>
    <w:p w:rsidR="009F5F6F" w:rsidRDefault="009F5F6F" w:rsidP="009F5F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пожилых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людей</w:t>
      </w:r>
    </w:p>
    <w:p w:rsidR="009F5F6F" w:rsidRDefault="009F5F6F" w:rsidP="009F5F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5F6F" w:rsidRPr="004F1A53" w:rsidRDefault="00AB4EBB" w:rsidP="009F5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3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 октября</w:t>
      </w:r>
      <w:r w:rsidRPr="004F1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318F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proofErr w:type="spellStart"/>
      <w:r w:rsidR="0015318F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4F1A53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9F5F6F" w:rsidRPr="004F1A53">
        <w:rPr>
          <w:rFonts w:ascii="Times New Roman" w:hAnsi="Times New Roman" w:cs="Times New Roman"/>
          <w:sz w:val="28"/>
          <w:szCs w:val="28"/>
        </w:rPr>
        <w:t xml:space="preserve"> для граждан почтенного возраста бесплатные </w:t>
      </w:r>
      <w:r w:rsidRPr="004F1A53">
        <w:rPr>
          <w:rFonts w:ascii="Times New Roman" w:hAnsi="Times New Roman" w:cs="Times New Roman"/>
          <w:sz w:val="28"/>
          <w:szCs w:val="28"/>
        </w:rPr>
        <w:t xml:space="preserve">телефонные </w:t>
      </w:r>
      <w:r w:rsidR="009F5F6F" w:rsidRPr="004F1A53">
        <w:rPr>
          <w:rFonts w:ascii="Times New Roman" w:hAnsi="Times New Roman" w:cs="Times New Roman"/>
          <w:sz w:val="28"/>
          <w:szCs w:val="28"/>
        </w:rPr>
        <w:t xml:space="preserve">консультативные мероприятия </w:t>
      </w:r>
      <w:r w:rsidRPr="004F1A53">
        <w:rPr>
          <w:rFonts w:ascii="Times New Roman" w:hAnsi="Times New Roman" w:cs="Times New Roman"/>
          <w:sz w:val="28"/>
          <w:szCs w:val="28"/>
        </w:rPr>
        <w:t xml:space="preserve">приуроченные ко Дню пожилого человека </w:t>
      </w:r>
      <w:r w:rsidR="00E5151F" w:rsidRPr="004F1A53">
        <w:rPr>
          <w:rFonts w:ascii="Times New Roman" w:hAnsi="Times New Roman" w:cs="Times New Roman"/>
          <w:sz w:val="28"/>
          <w:szCs w:val="28"/>
        </w:rPr>
        <w:t xml:space="preserve">по </w:t>
      </w:r>
      <w:r w:rsidR="009F5F6F" w:rsidRPr="004F1A53">
        <w:rPr>
          <w:rFonts w:ascii="Times New Roman" w:hAnsi="Times New Roman" w:cs="Times New Roman"/>
          <w:sz w:val="28"/>
          <w:szCs w:val="28"/>
        </w:rPr>
        <w:t>различным вопросам оформления недвижимости.</w:t>
      </w:r>
    </w:p>
    <w:p w:rsidR="009F5F6F" w:rsidRPr="004F1A53" w:rsidRDefault="009F5F6F" w:rsidP="009F5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A53">
        <w:rPr>
          <w:rFonts w:ascii="Times New Roman" w:hAnsi="Times New Roman" w:cs="Times New Roman"/>
          <w:sz w:val="28"/>
          <w:szCs w:val="28"/>
        </w:rPr>
        <w:t>На вопросы граждан в рамках телефонного консультирования отве</w:t>
      </w:r>
      <w:r w:rsidR="001141A4" w:rsidRPr="004F1A53">
        <w:rPr>
          <w:rFonts w:ascii="Times New Roman" w:hAnsi="Times New Roman" w:cs="Times New Roman"/>
          <w:sz w:val="28"/>
          <w:szCs w:val="28"/>
        </w:rPr>
        <w:t>тили</w:t>
      </w:r>
      <w:r w:rsidRPr="004F1A53">
        <w:rPr>
          <w:rFonts w:ascii="Times New Roman" w:hAnsi="Times New Roman" w:cs="Times New Roman"/>
          <w:sz w:val="28"/>
          <w:szCs w:val="28"/>
        </w:rPr>
        <w:t xml:space="preserve"> помощник директора </w:t>
      </w:r>
      <w:r w:rsidR="00AB4EBB" w:rsidRPr="004F1A53">
        <w:rPr>
          <w:rFonts w:ascii="Times New Roman" w:hAnsi="Times New Roman" w:cs="Times New Roman"/>
          <w:sz w:val="28"/>
          <w:szCs w:val="28"/>
        </w:rPr>
        <w:t>филиала ППК «</w:t>
      </w:r>
      <w:proofErr w:type="spellStart"/>
      <w:r w:rsidR="00AB4EBB" w:rsidRPr="004F1A5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B4EBB" w:rsidRPr="004F1A53">
        <w:rPr>
          <w:rFonts w:ascii="Times New Roman" w:hAnsi="Times New Roman" w:cs="Times New Roman"/>
          <w:sz w:val="28"/>
          <w:szCs w:val="28"/>
        </w:rPr>
        <w:t>»</w:t>
      </w:r>
      <w:r w:rsidRPr="004F1A53">
        <w:rPr>
          <w:rFonts w:ascii="Times New Roman" w:hAnsi="Times New Roman" w:cs="Times New Roman"/>
          <w:sz w:val="28"/>
          <w:szCs w:val="28"/>
        </w:rPr>
        <w:t xml:space="preserve"> по региону Михаил Бокарев и начальник юридического отдела Татьяна Мороз.</w:t>
      </w:r>
    </w:p>
    <w:p w:rsidR="00E5151F" w:rsidRPr="009B71D7" w:rsidRDefault="00CF7B7C" w:rsidP="00CF7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7">
        <w:rPr>
          <w:rFonts w:ascii="Times New Roman" w:hAnsi="Times New Roman" w:cs="Times New Roman"/>
          <w:sz w:val="28"/>
          <w:szCs w:val="28"/>
        </w:rPr>
        <w:t>Граждане интересовались особенностями оформления в собственность садовых и жилых домов, расположенных на садовых земельных участках, в рамках «дачной амнистии»</w:t>
      </w:r>
      <w:r w:rsidR="00AB4EBB" w:rsidRPr="009B71D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9B7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51F" w:rsidRPr="004F1A53" w:rsidRDefault="008D0D97" w:rsidP="00E5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7">
        <w:rPr>
          <w:rFonts w:ascii="Times New Roman" w:hAnsi="Times New Roman" w:cs="Times New Roman"/>
          <w:sz w:val="28"/>
          <w:szCs w:val="28"/>
        </w:rPr>
        <w:t>Также граждане задавали вопросы о возможностях расширения границ земельного участка и последующем оформлении его в собственность с учетом интересов правообладателей смежных участков. Кроме того, посетителей интересовал вопрос порядка осуществления кадастрового учета ранее учтенного земельного участка.</w:t>
      </w:r>
      <w:bookmarkStart w:id="0" w:name="_GoBack"/>
      <w:bookmarkEnd w:id="0"/>
      <w:r w:rsidR="00E5151F" w:rsidRPr="004F1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97" w:rsidRPr="004F1A53" w:rsidRDefault="008D0D97" w:rsidP="00E5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A53">
        <w:rPr>
          <w:rFonts w:ascii="Times New Roman" w:hAnsi="Times New Roman" w:cs="Times New Roman"/>
          <w:sz w:val="28"/>
          <w:szCs w:val="28"/>
        </w:rPr>
        <w:t>Обращаем внимание, что межевание</w:t>
      </w:r>
      <w:r w:rsidR="00627304" w:rsidRPr="004F1A53">
        <w:rPr>
          <w:rFonts w:ascii="Times New Roman" w:hAnsi="Times New Roman" w:cs="Times New Roman"/>
          <w:sz w:val="28"/>
          <w:szCs w:val="28"/>
        </w:rPr>
        <w:t xml:space="preserve">, </w:t>
      </w:r>
      <w:r w:rsidRPr="004F1A53">
        <w:rPr>
          <w:rFonts w:ascii="Times New Roman" w:hAnsi="Times New Roman" w:cs="Times New Roman"/>
          <w:sz w:val="28"/>
          <w:szCs w:val="28"/>
        </w:rPr>
        <w:t xml:space="preserve">работы по установлению и согласованию границ земельных участков, проводит кадастровый инженер. Специалист также готовит необходимую документацию для кадастрового учета земельных участков и объектов капитального </w:t>
      </w:r>
      <w:proofErr w:type="gramStart"/>
      <w:r w:rsidRPr="004F1A53">
        <w:rPr>
          <w:rFonts w:ascii="Times New Roman" w:hAnsi="Times New Roman" w:cs="Times New Roman"/>
          <w:sz w:val="28"/>
          <w:szCs w:val="28"/>
        </w:rPr>
        <w:t>строительства  (</w:t>
      </w:r>
      <w:proofErr w:type="gramEnd"/>
      <w:r w:rsidRPr="004F1A53">
        <w:rPr>
          <w:rFonts w:ascii="Times New Roman" w:hAnsi="Times New Roman" w:cs="Times New Roman"/>
          <w:sz w:val="28"/>
          <w:szCs w:val="28"/>
        </w:rPr>
        <w:t xml:space="preserve">межевой и технический планы, акт обследования). Найти грамотного специалиста можно с помощью электронного сервиса </w:t>
      </w:r>
      <w:hyperlink r:id="rId4" w:history="1">
        <w:r w:rsidRPr="004F1A53"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Pr="004F1A53">
        <w:rPr>
          <w:rFonts w:ascii="Times New Roman" w:hAnsi="Times New Roman" w:cs="Times New Roman"/>
          <w:sz w:val="28"/>
          <w:szCs w:val="28"/>
        </w:rPr>
        <w:t xml:space="preserve"> «</w:t>
      </w:r>
      <w:hyperlink r:id="rId5" w:history="1">
        <w:r w:rsidRPr="004F1A53">
          <w:rPr>
            <w:rStyle w:val="a3"/>
            <w:rFonts w:ascii="Times New Roman" w:hAnsi="Times New Roman" w:cs="Times New Roman"/>
            <w:sz w:val="28"/>
            <w:szCs w:val="28"/>
          </w:rPr>
          <w:t>Реестр кадастровых инженеров</w:t>
        </w:r>
      </w:hyperlink>
      <w:r w:rsidRPr="004F1A53">
        <w:rPr>
          <w:rFonts w:ascii="Times New Roman" w:hAnsi="Times New Roman" w:cs="Times New Roman"/>
          <w:sz w:val="28"/>
          <w:szCs w:val="28"/>
        </w:rPr>
        <w:t>»</w:t>
      </w:r>
      <w:r w:rsidR="00E5151F" w:rsidRPr="004F1A53">
        <w:rPr>
          <w:rFonts w:ascii="Times New Roman" w:hAnsi="Times New Roman" w:cs="Times New Roman"/>
          <w:sz w:val="28"/>
          <w:szCs w:val="28"/>
        </w:rPr>
        <w:t>. Для ознакомления с результатами профессиональной деятельности специалистов достаточно ввести в специальное поле ФИО кадастрового инженера.</w:t>
      </w:r>
    </w:p>
    <w:p w:rsidR="00E5151F" w:rsidRPr="004F1A53" w:rsidRDefault="00E5151F" w:rsidP="00E5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A53">
        <w:rPr>
          <w:rFonts w:ascii="Times New Roman" w:hAnsi="Times New Roman" w:cs="Times New Roman"/>
          <w:sz w:val="28"/>
          <w:szCs w:val="28"/>
        </w:rPr>
        <w:t>«</w:t>
      </w:r>
      <w:r w:rsidRPr="004F1A53">
        <w:rPr>
          <w:rFonts w:ascii="Times New Roman" w:hAnsi="Times New Roman" w:cs="Times New Roman"/>
          <w:i/>
          <w:sz w:val="28"/>
          <w:szCs w:val="28"/>
        </w:rPr>
        <w:t xml:space="preserve">Проведенные мероприятия помогли гражданам разобраться в довольно сложных ситуациях оформления недвижимости и получить ответы на конкретные вопросы. Своевременная правовая помощь может </w:t>
      </w:r>
      <w:r w:rsidRPr="004F1A5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исключить дальнейшие проблемы, рассмотрение и решение которых будет возможно только в суде», – </w:t>
      </w:r>
      <w:r w:rsidRPr="004F1A53">
        <w:rPr>
          <w:rFonts w:ascii="Times New Roman" w:hAnsi="Times New Roman" w:cs="Times New Roman"/>
          <w:sz w:val="28"/>
          <w:szCs w:val="28"/>
        </w:rPr>
        <w:t>отметил помощник директора</w:t>
      </w:r>
      <w:r w:rsidRPr="004F1A53">
        <w:rPr>
          <w:rFonts w:ascii="Times New Roman" w:hAnsi="Times New Roman" w:cs="Times New Roman"/>
          <w:b/>
          <w:sz w:val="28"/>
          <w:szCs w:val="28"/>
        </w:rPr>
        <w:t xml:space="preserve"> Михаил Бокарев</w:t>
      </w:r>
      <w:r w:rsidRPr="004F1A53">
        <w:rPr>
          <w:rFonts w:ascii="Times New Roman" w:hAnsi="Times New Roman" w:cs="Times New Roman"/>
          <w:sz w:val="28"/>
          <w:szCs w:val="28"/>
        </w:rPr>
        <w:t>.</w:t>
      </w:r>
    </w:p>
    <w:p w:rsidR="00E5151F" w:rsidRPr="004F1A53" w:rsidRDefault="00E5151F" w:rsidP="00E5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A53">
        <w:rPr>
          <w:rFonts w:ascii="Times New Roman" w:hAnsi="Times New Roman" w:cs="Times New Roman"/>
          <w:sz w:val="28"/>
          <w:szCs w:val="28"/>
        </w:rPr>
        <w:t xml:space="preserve">Квалифицированные специалисты регулярно </w:t>
      </w:r>
      <w:r w:rsidR="001141A4" w:rsidRPr="004F1A53">
        <w:rPr>
          <w:rFonts w:ascii="Times New Roman" w:hAnsi="Times New Roman" w:cs="Times New Roman"/>
          <w:sz w:val="28"/>
          <w:szCs w:val="28"/>
        </w:rPr>
        <w:t>проводят</w:t>
      </w:r>
      <w:r w:rsidRPr="004F1A53">
        <w:rPr>
          <w:rFonts w:ascii="Times New Roman" w:hAnsi="Times New Roman" w:cs="Times New Roman"/>
          <w:sz w:val="28"/>
          <w:szCs w:val="28"/>
        </w:rPr>
        <w:t xml:space="preserve"> </w:t>
      </w:r>
      <w:r w:rsidR="001141A4" w:rsidRPr="004F1A53">
        <w:rPr>
          <w:rFonts w:ascii="Times New Roman" w:hAnsi="Times New Roman" w:cs="Times New Roman"/>
          <w:sz w:val="28"/>
          <w:szCs w:val="28"/>
        </w:rPr>
        <w:t xml:space="preserve">устные и письменные </w:t>
      </w:r>
      <w:r w:rsidRPr="004F1A53">
        <w:rPr>
          <w:rFonts w:ascii="Times New Roman" w:hAnsi="Times New Roman" w:cs="Times New Roman"/>
          <w:sz w:val="28"/>
          <w:szCs w:val="28"/>
        </w:rPr>
        <w:t>консультаци</w:t>
      </w:r>
      <w:r w:rsidR="001141A4" w:rsidRPr="004F1A53">
        <w:rPr>
          <w:rFonts w:ascii="Times New Roman" w:hAnsi="Times New Roman" w:cs="Times New Roman"/>
          <w:sz w:val="28"/>
          <w:szCs w:val="28"/>
        </w:rPr>
        <w:t>и, помогают в составлении проектов договоров и консультируют по составу пакета документов. Информация о порядке получения консультационных услуг по те</w:t>
      </w:r>
      <w:r w:rsidR="004F1A53" w:rsidRPr="004F1A53">
        <w:rPr>
          <w:rFonts w:ascii="Times New Roman" w:hAnsi="Times New Roman" w:cs="Times New Roman"/>
          <w:sz w:val="28"/>
          <w:szCs w:val="28"/>
        </w:rPr>
        <w:t>лефону: +7(383)349-95-69, доб. 5</w:t>
      </w:r>
      <w:r w:rsidR="001141A4" w:rsidRPr="004F1A53">
        <w:rPr>
          <w:rFonts w:ascii="Times New Roman" w:hAnsi="Times New Roman" w:cs="Times New Roman"/>
          <w:sz w:val="28"/>
          <w:szCs w:val="28"/>
        </w:rPr>
        <w:t>.</w:t>
      </w:r>
      <w:r w:rsidRPr="004F1A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5F6F" w:rsidRPr="004F1A53" w:rsidRDefault="009F5F6F" w:rsidP="009F5F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4668" w:rsidRPr="004F1A53" w:rsidRDefault="00804668" w:rsidP="009F5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4668" w:rsidRPr="004F1A53" w:rsidSect="0080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6F"/>
    <w:rsid w:val="00083E90"/>
    <w:rsid w:val="001141A4"/>
    <w:rsid w:val="0015318F"/>
    <w:rsid w:val="001858B3"/>
    <w:rsid w:val="004F1A53"/>
    <w:rsid w:val="00627304"/>
    <w:rsid w:val="00804668"/>
    <w:rsid w:val="00823378"/>
    <w:rsid w:val="008D0D97"/>
    <w:rsid w:val="009B71D7"/>
    <w:rsid w:val="009F5F6F"/>
    <w:rsid w:val="00AB4EBB"/>
    <w:rsid w:val="00CF7B7C"/>
    <w:rsid w:val="00E5151F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F38E5-D0E8-4114-8E2B-BEF9B0B8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F6F"/>
    <w:rPr>
      <w:color w:val="0000FF" w:themeColor="hyperlink"/>
      <w:u w:val="single"/>
    </w:rPr>
  </w:style>
  <w:style w:type="character" w:customStyle="1" w:styleId="blk">
    <w:name w:val="blk"/>
    <w:basedOn w:val="a0"/>
    <w:rsid w:val="00CF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ais_rki" TargetMode="Externa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Шелопугина Елена Евгеньевна</cp:lastModifiedBy>
  <cp:revision>5</cp:revision>
  <cp:lastPrinted>2019-10-01T08:58:00Z</cp:lastPrinted>
  <dcterms:created xsi:type="dcterms:W3CDTF">2023-09-22T04:30:00Z</dcterms:created>
  <dcterms:modified xsi:type="dcterms:W3CDTF">2023-10-05T01:54:00Z</dcterms:modified>
</cp:coreProperties>
</file>