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D65C8A" w:rsidRPr="00726E22" w:rsidRDefault="00134824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34824">
        <w:rPr>
          <w:rFonts w:ascii="Segoe UI" w:hAnsi="Segoe UI" w:cs="Segoe UI"/>
          <w:b/>
          <w:noProof/>
          <w:sz w:val="28"/>
        </w:rPr>
        <w:t>Экосистема цифровых услуг Росреестра: от прошлого к настоящему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34824" w:rsidRPr="00134824" w:rsidRDefault="00134824" w:rsidP="0013482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348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Возможность регистрации недвижимости в электронном виде появилась в 2015 году: тогда таких обращений в новосибирский Росреестр поступило не более 500.</w:t>
      </w:r>
    </w:p>
    <w:p w:rsidR="00134824" w:rsidRPr="00134824" w:rsidRDefault="00134824" w:rsidP="0013482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348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Спустя три года цифра выросла до 65 000, а сегодня достигла значения 250 000 обращений в год — это 50% заявителей, которые обращаются за получением услуг по регистрации недвижимости                                    в режиме онлайн.</w:t>
      </w:r>
    </w:p>
    <w:p w:rsidR="00134824" w:rsidRPr="00134824" w:rsidRDefault="00134824" w:rsidP="0013482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348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Удобство и скорость, прозрачность процессов и достоверность данных – главные приоритеты ведомства в данном направлении, которые успешно реализованы.</w:t>
      </w:r>
    </w:p>
    <w:p w:rsidR="00134824" w:rsidRPr="00134824" w:rsidRDefault="00134824" w:rsidP="0013482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348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Банки, кадастровые инженеры и риелторы занимают активную партнерскую позицию и предлагают своим клиентам через дистанционные каналы обслуживания упростить электронный процесс получения услуг.</w:t>
      </w:r>
    </w:p>
    <w:p w:rsidR="00FB3C30" w:rsidRDefault="00134824" w:rsidP="0013482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348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«Защита информации на сайте Росреестра находится под особым контролем. Благодаря использованию современных технологий в области цифровой безопасности, сервисов авторизации и проверки электронных подписей обеспечена конфиденциальность и защищенность личных данных заявителей. Цифровизация государственных услуг снижает нагрузку на инфраструктуру ведомства, что экономит время и средства всем сторонам взаимодействия. Получить необходимую услугу становится удобнее и быстрее, все действия по работе с сервисами максимально упрощены и понятны», – отмечает заместитель руководителя Управления Росреестра по Новосибирской области </w:t>
      </w:r>
      <w:r w:rsidRPr="00134824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Наталья Ивчатова</w:t>
      </w:r>
      <w:r w:rsidRPr="001348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86883" w:rsidRPr="007C0523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2A" w:rsidRDefault="002A4F2A" w:rsidP="00747FDB">
      <w:pPr>
        <w:spacing w:after="0" w:line="240" w:lineRule="auto"/>
      </w:pPr>
      <w:r>
        <w:separator/>
      </w:r>
    </w:p>
  </w:endnote>
  <w:endnote w:type="continuationSeparator" w:id="0">
    <w:p w:rsidR="002A4F2A" w:rsidRDefault="002A4F2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2A" w:rsidRDefault="002A4F2A" w:rsidP="00747FDB">
      <w:pPr>
        <w:spacing w:after="0" w:line="240" w:lineRule="auto"/>
      </w:pPr>
      <w:r>
        <w:separator/>
      </w:r>
    </w:p>
  </w:footnote>
  <w:footnote w:type="continuationSeparator" w:id="0">
    <w:p w:rsidR="002A4F2A" w:rsidRDefault="002A4F2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0E26E9"/>
    <w:rsid w:val="00115A10"/>
    <w:rsid w:val="00134824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A4F2A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8B218-D26C-4BC1-AD9F-E38FD47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9</cp:revision>
  <cp:lastPrinted>2022-01-19T07:30:00Z</cp:lastPrinted>
  <dcterms:created xsi:type="dcterms:W3CDTF">2023-04-24T06:32:00Z</dcterms:created>
  <dcterms:modified xsi:type="dcterms:W3CDTF">2023-11-24T02:28:00Z</dcterms:modified>
</cp:coreProperties>
</file>