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9A" w:rsidRPr="0047729A" w:rsidRDefault="0047729A" w:rsidP="0047729A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47729A">
        <w:rPr>
          <w:rFonts w:ascii="Times New Roman" w:eastAsia="Calibri" w:hAnsi="Times New Roman"/>
          <w:b/>
          <w:color w:val="000000"/>
          <w:sz w:val="28"/>
          <w:szCs w:val="28"/>
        </w:rPr>
        <w:t xml:space="preserve">АДМИНИСТРАЦИЯ КОМАРЬЕВСКОГО СЕЛЬСОВЕТА </w:t>
      </w:r>
      <w:r w:rsidRPr="0047729A">
        <w:rPr>
          <w:rFonts w:ascii="Times New Roman" w:eastAsia="Calibri" w:hAnsi="Times New Roman"/>
          <w:b/>
          <w:color w:val="000000"/>
          <w:sz w:val="28"/>
          <w:szCs w:val="28"/>
        </w:rPr>
        <w:br/>
        <w:t>ДОВОЛЕНСКОГО РАЙОНА НОВОСИБИРСКОЙ ОБЛАСТИ</w:t>
      </w:r>
    </w:p>
    <w:p w:rsidR="0047729A" w:rsidRPr="0047729A" w:rsidRDefault="0047729A" w:rsidP="0047729A">
      <w:pPr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47729A" w:rsidRPr="0047729A" w:rsidRDefault="0047729A" w:rsidP="0047729A">
      <w:pPr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47729A" w:rsidRPr="0047729A" w:rsidRDefault="0047729A" w:rsidP="0047729A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47729A">
        <w:rPr>
          <w:rFonts w:ascii="Times New Roman" w:eastAsia="Calibri" w:hAnsi="Times New Roman"/>
          <w:b/>
          <w:color w:val="000000"/>
          <w:sz w:val="28"/>
          <w:szCs w:val="28"/>
        </w:rPr>
        <w:t>ПОСТАНОВЛЕНИЕ</w:t>
      </w:r>
    </w:p>
    <w:p w:rsidR="0047729A" w:rsidRPr="0047729A" w:rsidRDefault="0047729A" w:rsidP="0047729A">
      <w:pPr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rPr>
          <w:rFonts w:ascii="Times New Roman" w:eastAsia="Calibri" w:hAnsi="Times New Roman"/>
          <w:color w:val="000000"/>
          <w:sz w:val="28"/>
          <w:szCs w:val="28"/>
        </w:rPr>
      </w:pPr>
      <w:r w:rsidRPr="0047729A">
        <w:rPr>
          <w:rFonts w:ascii="Times New Roman" w:eastAsia="Calibri" w:hAnsi="Times New Roman"/>
          <w:color w:val="000000"/>
          <w:sz w:val="28"/>
          <w:szCs w:val="28"/>
        </w:rPr>
        <w:t>19.06.2017                                                                                                       № 40</w:t>
      </w:r>
    </w:p>
    <w:p w:rsidR="0047729A" w:rsidRPr="0047729A" w:rsidRDefault="0047729A" w:rsidP="0047729A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47729A">
        <w:rPr>
          <w:rFonts w:ascii="Times New Roman" w:eastAsia="Calibri" w:hAnsi="Times New Roman"/>
          <w:color w:val="000000"/>
          <w:sz w:val="28"/>
          <w:szCs w:val="28"/>
        </w:rPr>
        <w:t xml:space="preserve">с. </w:t>
      </w:r>
      <w:proofErr w:type="gramStart"/>
      <w:r w:rsidRPr="0047729A">
        <w:rPr>
          <w:rFonts w:ascii="Times New Roman" w:eastAsia="Calibri" w:hAnsi="Times New Roman"/>
          <w:color w:val="000000"/>
          <w:sz w:val="28"/>
          <w:szCs w:val="28"/>
        </w:rPr>
        <w:t>Комарье</w:t>
      </w:r>
      <w:proofErr w:type="gramEnd"/>
    </w:p>
    <w:p w:rsidR="0047729A" w:rsidRPr="0047729A" w:rsidRDefault="0047729A" w:rsidP="0047729A">
      <w:pPr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4772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 порядке формирования, ведения и обязательного опубликования перечня имущества, находящегося в муниципальной собственности </w:t>
      </w:r>
      <w:bookmarkEnd w:id="0"/>
      <w:r w:rsidRPr="004772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Комарьевского сельсовета Доволенского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</w:t>
      </w:r>
      <w:hyperlink r:id="rId5" w:tooltip="Федеральный закон от 24.07.2007 N 209-ФЗ (ред. от 03.07.2016) &quot;О развитии малого и среднего предпринимательства в Российской Федерации&quot; (с изм. и доп., вступ. в силу с 01.08.2016){КонсультантПлюс}" w:history="1">
        <w:r w:rsidRPr="0047729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статьей 18</w:t>
        </w:r>
      </w:hyperlink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6" w:tooltip="Закон Новосибирской области от 02.07.2008 N 245-ОЗ (ред. от 02.03.2017) &quot;О развитии малого и среднего предпринимательства в Новосибирской области&quot; (принят постановлением Новосибирского областного Совета депутатов от 26.06.2008 N 245-ОСД){КонсультантПлюс}" w:history="1">
        <w:r w:rsidRPr="0047729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статьей 21</w:t>
        </w:r>
      </w:hyperlink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Закона Новосибирской области от 02.07.2008 N 245-ОЗ "О развитии малого и среднего предпринимательства в Новосибирской области" администрация Комарьевского сельсовета </w:t>
      </w:r>
      <w:proofErr w:type="gramStart"/>
      <w:r w:rsidRPr="004772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proofErr w:type="gramEnd"/>
      <w:r w:rsidRPr="004772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 с т а н о в л я е т:</w:t>
      </w: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47729A" w:rsidRPr="0047729A" w:rsidRDefault="0047729A" w:rsidP="0047729A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Утвердить прилагаемый </w:t>
      </w:r>
      <w:hyperlink r:id="rId7" w:anchor="Par28" w:tooltip="ПОРЯДОК" w:history="1">
        <w:r w:rsidRPr="0047729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Порядок</w:t>
        </w:r>
      </w:hyperlink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формирования, ведения и обязательного опубликования перечня 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 (за исключением имущественных прав субъектов малого и среднего предпринимательства).</w:t>
      </w:r>
    </w:p>
    <w:p w:rsidR="0047729A" w:rsidRPr="0047729A" w:rsidRDefault="0047729A" w:rsidP="0047729A">
      <w:pPr>
        <w:shd w:val="clear" w:color="auto" w:fill="FFFFFF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Данное постановление опубликовать в периодическом печатном издании «</w:t>
      </w:r>
      <w:proofErr w:type="spell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Комарьевский</w:t>
      </w:r>
      <w:proofErr w:type="spellEnd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вестник» и разместить на официальном сайте администрации Комарьевского сельсовета в сети Интернет.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Комарьевского сельсовета                                                 В.И. Агапов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Утвержден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постановлением администрации 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Комарьевского сельсовета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Доволенского района 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19.06.2017 г. № 40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1" w:name="Par28"/>
      <w:bookmarkEnd w:id="1"/>
      <w:r w:rsidRPr="004772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</w:t>
      </w:r>
    </w:p>
    <w:p w:rsidR="0047729A" w:rsidRPr="0047729A" w:rsidRDefault="0047729A" w:rsidP="0047729A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формирования, ведения и обязательного опубликования перечня 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47729A" w:rsidRPr="0047729A" w:rsidRDefault="0047729A" w:rsidP="0047729A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I. Общие положения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1</w:t>
      </w:r>
      <w:r w:rsidRPr="004772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hyperlink r:id="rId8" w:anchor="Par28" w:tooltip="ПОРЯДОК" w:history="1">
        <w:proofErr w:type="gramStart"/>
        <w:r w:rsidRPr="0047729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Порядок</w:t>
        </w:r>
      </w:hyperlink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формирования, ведения и обязательного опубликования перечня 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 (за исключением имущественных прав субъектов малого и среднего предпринимательства)</w:t>
      </w:r>
      <w:r w:rsidRPr="004772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(далее - Порядок), разработан в соответствии с Федеральным </w:t>
      </w:r>
      <w:hyperlink r:id="rId9" w:tooltip="Федеральный закон от 24.07.2007 N 209-ФЗ (ред. от 03.07.2016) &quot;О развитии малого и среднего предпринимательства в Российской Федерации&quot; (с изм. и доп., вступ. в силу с 01.08.2016){КонсультантПлюс}" w:history="1">
        <w:r w:rsidRPr="0047729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24.07.2007 N 209-ФЗ "О развитии малого и среднего предпринимательства в Российской Федерации", </w:t>
      </w:r>
      <w:hyperlink r:id="rId10" w:tooltip="Закон Новосибирской области от 02.07.2008 N 245-ОЗ (ред. от 02.03.2017) &quot;О развитии малого и среднего предпринимательства в Новосибирской области&quot; (принят постановлением Новосибирского областного Совета депутатов от 26.06.2008 N 245-ОСД){КонсультантПлюс}" w:history="1">
        <w:r w:rsidRPr="0047729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Новосибирской области от 02.07.2008 N 245-ОЗ</w:t>
      </w:r>
      <w:proofErr w:type="gramEnd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"О развитии малого и среднего предпринимательства в Новосибирской области".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Порядок устанавливает правила формирования, ведения и обязательного опубликования перечня 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- Перечень).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Имущество, находящееся в муниципальной собственности Комарьевского сельсовета Доволенского района Новосибирской области (далее - имущество), включенное в перечень, предназначено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 и организациям, образующим инфраструктуру поддержки субъектов МСП (за исключением указанных в </w:t>
      </w:r>
      <w:hyperlink r:id="rId11" w:tooltip="Федеральный закон от 24.07.2007 N 209-ФЗ (ред. от 03.07.2016) &quot;О развитии малого и среднего предпринимательства в Российской Федерации&quot; (с изм. и доп., вступ. в силу с 01.08.2016){КонсультантПлюс}" w:history="1">
        <w:r w:rsidRPr="0047729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статье 15</w:t>
        </w:r>
      </w:hyperlink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Федерального закона</w:t>
      </w:r>
      <w:proofErr w:type="gramEnd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24.07.2007 N 209-ФЗ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 Формирование, ведение и обязательное опубликование Перечня осуществляет администрация Комарьевского сельсовета Доволенского района Новосибирской области (далее - уполномоченный орган).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</w:t>
      </w:r>
      <w:proofErr w:type="gram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МСП в соответствии с </w:t>
      </w:r>
      <w:hyperlink r:id="rId12" w:tooltip="Федеральный закон от 22.07.2008 N 159-ФЗ (ред. от 03.07.2016) &quot;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" w:history="1">
        <w:r w:rsidRPr="0047729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частью 2.1 статьи 9</w:t>
        </w:r>
      </w:hyperlink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</w:t>
      </w:r>
      <w:proofErr w:type="gramEnd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отдельные законодательные акты Российской Федерации".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II. Формирование и ведение Перечня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В Перечень включается движимое и недвижимое имущество, свободное от прав третьих лиц (за исключением имущественных прав субъектов МСП).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В Перечень включается имущество, составляющее казну Комарьевского сельсовета Доволенского района Новосибирской области, которое по своему назначению может быть использовано субъектами МСП и организациями, образующими инфраструктуру поддержки субъектов МСП, для осуществления их деятельности, не востребованное органами местного самоуправления для осуществления своих полномочий.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В Перечень не может включаться следующее имущество: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находящееся</w:t>
      </w:r>
      <w:proofErr w:type="gramEnd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 владении и (или) в пользовании субъектов МСП и организаций, образующих инфраструктуру поддержки субъектов МСП, которым в соответствии с Федеральным </w:t>
      </w:r>
      <w:hyperlink r:id="rId13" w:tooltip="Федеральный закон от 24.07.2007 N 209-ФЗ (ред. от 03.07.2016) &quot;О развитии малого и среднего предпринимательства в Российской Федерации&quot; (с изм. и доп., вступ. в силу с 01.08.2016){КонсультантПлюс}" w:history="1">
        <w:r w:rsidRPr="0047729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24.07.2007 N 209-ФЗ "О развитии малого и среднего предпринимательства в Российской Федерации" не может оказываться имущественная поддержка;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арендуемое субъектами МСП и организациями, образующими инфраструктуру поддержки субъектов МСП, имеющими преимущественное право на его выкуп в соответствии с Федеральным </w:t>
      </w:r>
      <w:hyperlink r:id="rId14" w:tooltip="Федеральный закон от 22.07.2008 N 159-ФЗ (ред. от 03.07.2016) &quot;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" w:history="1">
        <w:r w:rsidRPr="0047729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Федерации";</w:t>
      </w:r>
      <w:proofErr w:type="gramEnd"/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</w:t>
      </w:r>
      <w:proofErr w:type="gram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включенное</w:t>
      </w:r>
      <w:proofErr w:type="gramEnd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прогнозные планы (программы) приватизации муниципального имущества  Комарьевского сельсовета Доволенского района Новосибирской области.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</w:t>
      </w:r>
      <w:hyperlink r:id="rId15" w:anchor="Par80" w:tooltip="ПЕРЕЧЕНЬ" w:history="1">
        <w:r w:rsidRPr="0047729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содержит сведения об имуществе согласно приложению к настоящему Порядку и ведется уполномоченным органом на бумажных и электронных носителях.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 Перечень дополняется имуществом ежегодно - до 1 ноября текущего </w:t>
      </w: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года.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Имущество исключается из Перечня в следующих случаях: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списания имущества;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изменения количественных и качественных характеристик имущества, в результате которого оно становится непригодным для использования по своему первоначальному назначению;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прекращения права собственности Комарьевского сельсовета Доволенского района Новосибирской области на имущество;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утраты или гибели имущества;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возникновения потребности в имуществе у органов местного самоуправления для осуществления своих полномочий;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принятия решения о закреплении имущества на праве оперативного управления, хозяйственного ведения;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</w:t>
      </w:r>
      <w:proofErr w:type="spell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невостребованности</w:t>
      </w:r>
      <w:proofErr w:type="spellEnd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имущества субъектами МСП и организациями, образующими инфраструктуру поддержки субъектов МСП, в течение не менее шести месяцев и поступления заявления в отношении такого имущества о заключении концессионного соглашения, инвестиционного договора либо заявления о предоставлении такого имущества в аренду от лица, не являющегося субъектом МСП и организацией, образующей инфраструктуру поддержки субъектов МСП.</w:t>
      </w:r>
      <w:proofErr w:type="gramEnd"/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 Утверждение Перечня и внесение изменений в него осуществляется правовым актом администрации Комарьевского сельсовета Доволенского района Новосибирской области.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III. Опубликование Перечня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13. Перечень и изменения в него подлежат обязательному опубликованию в  периодическом печатном издании Комарьевского сельсовета Доволенского района Новосибирской области «</w:t>
      </w:r>
      <w:proofErr w:type="spell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Комарьевский</w:t>
      </w:r>
      <w:proofErr w:type="spellEnd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вестник» и размещению на официальном сайте Комарьевского сельсовета Доволенского района Новосибирской области в информационно-телекоммуникационной сети «Интернет» в течение 10 рабочих дней со дня их утверждения.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color w:val="000000"/>
          <w:sz w:val="28"/>
          <w:szCs w:val="28"/>
        </w:rPr>
      </w:pPr>
      <w:r w:rsidRPr="0047729A">
        <w:rPr>
          <w:rFonts w:ascii="Times New Roman" w:eastAsia="Calibri" w:hAnsi="Times New Roman"/>
          <w:color w:val="000000"/>
          <w:sz w:val="28"/>
          <w:szCs w:val="28"/>
        </w:rPr>
        <w:lastRenderedPageBreak/>
        <w:t>Приложение</w:t>
      </w:r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Порядку </w:t>
      </w:r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формирования, ведения и  </w:t>
      </w:r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обязательного опубликования </w:t>
      </w:r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перечня имущества, находящегося </w:t>
      </w:r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муниципальной собственности</w:t>
      </w:r>
      <w:r w:rsidRPr="004772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Комарьевского сельсовета </w:t>
      </w:r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Доволенского района </w:t>
      </w:r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области,</w:t>
      </w:r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свободного</w:t>
      </w:r>
      <w:proofErr w:type="gramEnd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прав третьих лиц </w:t>
      </w:r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(за исключением имущественных </w:t>
      </w:r>
      <w:proofErr w:type="gramEnd"/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 субъектов малого и среднего </w:t>
      </w:r>
    </w:p>
    <w:p w:rsidR="0047729A" w:rsidRPr="0047729A" w:rsidRDefault="0047729A" w:rsidP="0047729A">
      <w:pPr>
        <w:widowControl w:val="0"/>
        <w:autoSpaceDE w:val="0"/>
        <w:autoSpaceDN w:val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предпринимательства)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ПЕРЕЧЕНЬ</w:t>
      </w: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7729A" w:rsidRPr="0047729A" w:rsidRDefault="0047729A" w:rsidP="0047729A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72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 (за исключением имущественных прав субъектов малого и среднего предпринимательства)</w:t>
      </w: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51"/>
        <w:gridCol w:w="1888"/>
        <w:gridCol w:w="2785"/>
        <w:gridCol w:w="1201"/>
        <w:gridCol w:w="1613"/>
        <w:gridCol w:w="1533"/>
      </w:tblGrid>
      <w:tr w:rsidR="0047729A" w:rsidRPr="0047729A" w:rsidTr="00D71B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Наименование имущества и его характеристики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Адре</w:t>
            </w:r>
            <w:proofErr w:type="gramStart"/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с(</w:t>
            </w:r>
            <w:proofErr w:type="gramEnd"/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местоположение, местонахождение имущества)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Общая площадь,</w:t>
            </w:r>
          </w:p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Кадастровый или условный номер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Вид имущества (движимое, недвижимое имущество)</w:t>
            </w:r>
          </w:p>
        </w:tc>
      </w:tr>
      <w:tr w:rsidR="0047729A" w:rsidRPr="0047729A" w:rsidTr="00D71B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7729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47729A" w:rsidRPr="0047729A" w:rsidTr="00D71B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47729A" w:rsidRPr="0047729A" w:rsidTr="00D71B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9A" w:rsidRPr="0047729A" w:rsidRDefault="0047729A" w:rsidP="00477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7729A" w:rsidRPr="0047729A" w:rsidRDefault="0047729A" w:rsidP="0047729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47729A" w:rsidRPr="0047729A" w:rsidRDefault="0047729A" w:rsidP="0047729A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9F16A3" w:rsidRPr="00B838ED" w:rsidRDefault="009F16A3" w:rsidP="00F07BF5">
      <w:pPr>
        <w:jc w:val="both"/>
        <w:rPr>
          <w:rFonts w:ascii="Times New Roman" w:hAnsi="Times New Roman"/>
          <w:sz w:val="28"/>
          <w:szCs w:val="28"/>
        </w:rPr>
      </w:pPr>
    </w:p>
    <w:sectPr w:rsidR="009F16A3" w:rsidRPr="00B8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BC9"/>
    <w:rsid w:val="00020AEB"/>
    <w:rsid w:val="000406F0"/>
    <w:rsid w:val="000426D8"/>
    <w:rsid w:val="00061DA5"/>
    <w:rsid w:val="000B1237"/>
    <w:rsid w:val="000B1422"/>
    <w:rsid w:val="000F4ABA"/>
    <w:rsid w:val="001004BF"/>
    <w:rsid w:val="00106F5B"/>
    <w:rsid w:val="0012043E"/>
    <w:rsid w:val="001468C8"/>
    <w:rsid w:val="0017037B"/>
    <w:rsid w:val="001A23E1"/>
    <w:rsid w:val="001B3BAB"/>
    <w:rsid w:val="001C68A8"/>
    <w:rsid w:val="002341E8"/>
    <w:rsid w:val="00277DD5"/>
    <w:rsid w:val="002D17A7"/>
    <w:rsid w:val="00300FC1"/>
    <w:rsid w:val="00325F41"/>
    <w:rsid w:val="00344D5E"/>
    <w:rsid w:val="003633E2"/>
    <w:rsid w:val="003830B4"/>
    <w:rsid w:val="003F62A1"/>
    <w:rsid w:val="00401534"/>
    <w:rsid w:val="004015F2"/>
    <w:rsid w:val="00405449"/>
    <w:rsid w:val="004067D7"/>
    <w:rsid w:val="00435F5A"/>
    <w:rsid w:val="00437920"/>
    <w:rsid w:val="00471124"/>
    <w:rsid w:val="0047346A"/>
    <w:rsid w:val="0047729A"/>
    <w:rsid w:val="004801A1"/>
    <w:rsid w:val="00492E6F"/>
    <w:rsid w:val="004D1087"/>
    <w:rsid w:val="005005AA"/>
    <w:rsid w:val="00515C5C"/>
    <w:rsid w:val="00537A8B"/>
    <w:rsid w:val="00567BC9"/>
    <w:rsid w:val="00580668"/>
    <w:rsid w:val="00580CEC"/>
    <w:rsid w:val="005A02A1"/>
    <w:rsid w:val="006173C0"/>
    <w:rsid w:val="00625D78"/>
    <w:rsid w:val="0064636A"/>
    <w:rsid w:val="00652AB5"/>
    <w:rsid w:val="006633A8"/>
    <w:rsid w:val="0068077D"/>
    <w:rsid w:val="006C2E33"/>
    <w:rsid w:val="006D2C92"/>
    <w:rsid w:val="006F2E38"/>
    <w:rsid w:val="00701C77"/>
    <w:rsid w:val="00716549"/>
    <w:rsid w:val="007A279C"/>
    <w:rsid w:val="007B7006"/>
    <w:rsid w:val="00805BF5"/>
    <w:rsid w:val="008135E5"/>
    <w:rsid w:val="0083187D"/>
    <w:rsid w:val="00866A3D"/>
    <w:rsid w:val="008E0525"/>
    <w:rsid w:val="00905511"/>
    <w:rsid w:val="0092095C"/>
    <w:rsid w:val="009375B1"/>
    <w:rsid w:val="00944313"/>
    <w:rsid w:val="00957AA7"/>
    <w:rsid w:val="00976053"/>
    <w:rsid w:val="009931D8"/>
    <w:rsid w:val="009C569C"/>
    <w:rsid w:val="009E700C"/>
    <w:rsid w:val="009F16A3"/>
    <w:rsid w:val="00A02B86"/>
    <w:rsid w:val="00A65B9D"/>
    <w:rsid w:val="00A734EC"/>
    <w:rsid w:val="00AA28E5"/>
    <w:rsid w:val="00AA4E80"/>
    <w:rsid w:val="00AA789E"/>
    <w:rsid w:val="00AF351B"/>
    <w:rsid w:val="00B00A4A"/>
    <w:rsid w:val="00B00C95"/>
    <w:rsid w:val="00B07A2A"/>
    <w:rsid w:val="00B13D0A"/>
    <w:rsid w:val="00B3078E"/>
    <w:rsid w:val="00B33796"/>
    <w:rsid w:val="00B44611"/>
    <w:rsid w:val="00B57C01"/>
    <w:rsid w:val="00B7073B"/>
    <w:rsid w:val="00B838ED"/>
    <w:rsid w:val="00BA5448"/>
    <w:rsid w:val="00BC78D3"/>
    <w:rsid w:val="00C75E5C"/>
    <w:rsid w:val="00C904D2"/>
    <w:rsid w:val="00CA394D"/>
    <w:rsid w:val="00CD52E8"/>
    <w:rsid w:val="00CE4DCB"/>
    <w:rsid w:val="00D22FCC"/>
    <w:rsid w:val="00D456EB"/>
    <w:rsid w:val="00D57849"/>
    <w:rsid w:val="00D66106"/>
    <w:rsid w:val="00D957EE"/>
    <w:rsid w:val="00D95956"/>
    <w:rsid w:val="00DC463D"/>
    <w:rsid w:val="00DD0AE7"/>
    <w:rsid w:val="00DD0F59"/>
    <w:rsid w:val="00E10EED"/>
    <w:rsid w:val="00E47F06"/>
    <w:rsid w:val="00E5764A"/>
    <w:rsid w:val="00E67C5A"/>
    <w:rsid w:val="00E871A5"/>
    <w:rsid w:val="00EC18A5"/>
    <w:rsid w:val="00EF49C1"/>
    <w:rsid w:val="00F07BF5"/>
    <w:rsid w:val="00F55E6F"/>
    <w:rsid w:val="00F77636"/>
    <w:rsid w:val="00F856CF"/>
    <w:rsid w:val="00FA5F8A"/>
    <w:rsid w:val="00FC1A71"/>
    <w:rsid w:val="00FD3CF2"/>
    <w:rsid w:val="00FE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  <w:style w:type="table" w:customStyle="1" w:styleId="11">
    <w:name w:val="Сетка таблицы1"/>
    <w:basedOn w:val="a1"/>
    <w:next w:val="af4"/>
    <w:rsid w:val="004772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4">
    <w:name w:val="Table Grid"/>
    <w:basedOn w:val="a1"/>
    <w:uiPriority w:val="59"/>
    <w:rsid w:val="004772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  <w:style w:type="table" w:customStyle="1" w:styleId="11">
    <w:name w:val="Сетка таблицы1"/>
    <w:basedOn w:val="a1"/>
    <w:next w:val="af4"/>
    <w:rsid w:val="004772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4">
    <w:name w:val="Table Grid"/>
    <w:basedOn w:val="a1"/>
    <w:uiPriority w:val="59"/>
    <w:rsid w:val="004772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13" Type="http://schemas.openxmlformats.org/officeDocument/2006/relationships/hyperlink" Target="consultantplus://offline/ref=A5A4A7BF0AF439BE7AC72AF0B5D082EA7EE369A16E359ACEB72AFDFE2En6I7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12" Type="http://schemas.openxmlformats.org/officeDocument/2006/relationships/hyperlink" Target="consultantplus://offline/ref=A5A4A7BF0AF439BE7AC72AF0B5D082EA7DEA6AA96E3C9ACEB72AFDFE2E672DD5834FDF57FDFDDA49n3IE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A4A7BF0AF439BE7AC72AE6B6BCDCE376E134AD633A939EE275A6A3796E2782C4008615B9F0DA4936F53Fn8IEF" TargetMode="External"/><Relationship Id="rId11" Type="http://schemas.openxmlformats.org/officeDocument/2006/relationships/hyperlink" Target="consultantplus://offline/ref=A5A4A7BF0AF439BE7AC72AF0B5D082EA7EE369A16E359ACEB72AFDFE2E672DD5834FDF57FDFDDA4Cn3I6F" TargetMode="External"/><Relationship Id="rId5" Type="http://schemas.openxmlformats.org/officeDocument/2006/relationships/hyperlink" Target="consultantplus://offline/ref=A5A4A7BF0AF439BE7AC72AF0B5D082EA7EE369A16E359ACEB72AFDFE2E672DD5834FDF57FDFDD94En3I5F" TargetMode="External"/><Relationship Id="rId15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10" Type="http://schemas.openxmlformats.org/officeDocument/2006/relationships/hyperlink" Target="consultantplus://offline/ref=A5A4A7BF0AF439BE7AC72AE6B6BCDCE376E134AD633A939EE275A6A3796E2782C4008615B9F0DA4936F53Fn8IE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A4A7BF0AF439BE7AC72AF0B5D082EA7EE369A16E359ACEB72AFDFE2E672DD5834FDF57FDFDD94En3I5F" TargetMode="External"/><Relationship Id="rId14" Type="http://schemas.openxmlformats.org/officeDocument/2006/relationships/hyperlink" Target="consultantplus://offline/ref=A5A4A7BF0AF439BE7AC72AF0B5D082EA7DEA6AA96E3C9ACEB72AFDFE2En6I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1774</Words>
  <Characters>10118</Characters>
  <Application>Microsoft Office Word</Application>
  <DocSecurity>0</DocSecurity>
  <Lines>84</Lines>
  <Paragraphs>23</Paragraphs>
  <ScaleCrop>false</ScaleCrop>
  <Company/>
  <LinksUpToDate>false</LinksUpToDate>
  <CharactersWithSpaces>11869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2020-01-27T04:27:00Z</dcterms:created>
  <dcterms:modified xsi:type="dcterms:W3CDTF">2020-01-27T04:28:00Z</dcterms:modified>
</cp:coreProperties>
</file>