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47" w:rsidRPr="00180B47" w:rsidRDefault="00180B47" w:rsidP="00180B47">
      <w:pPr>
        <w:tabs>
          <w:tab w:val="left" w:pos="7665"/>
        </w:tabs>
        <w:jc w:val="center"/>
        <w:rPr>
          <w:rFonts w:ascii="Times New Roman" w:eastAsia="Times New Roman" w:hAnsi="Times New Roman"/>
          <w:color w:val="FFFFFF"/>
          <w:sz w:val="16"/>
          <w:szCs w:val="16"/>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r w:rsidRPr="00D530FE">
        <w:rPr>
          <w:rFonts w:ascii="Times New Roman" w:eastAsia="Times New Roman" w:hAnsi="Times New Roman"/>
          <w:b/>
          <w:sz w:val="28"/>
          <w:szCs w:val="28"/>
          <w:lang w:eastAsia="ru-RU"/>
        </w:rPr>
        <w:t xml:space="preserve">АДМИНИСТРАЦИЯ КОМАРЬЕВСКОГО СЕЛЬСОВЕТА </w:t>
      </w:r>
      <w:r w:rsidRPr="00D530FE">
        <w:rPr>
          <w:rFonts w:ascii="Times New Roman" w:eastAsia="Times New Roman" w:hAnsi="Times New Roman"/>
          <w:b/>
          <w:sz w:val="28"/>
          <w:szCs w:val="28"/>
          <w:lang w:eastAsia="ru-RU"/>
        </w:rPr>
        <w:br/>
        <w:t>ДОВОЛЕНСКОГО РАЙОНА НОВОСИБИРСКОЙ ОБЛАСТИ</w:t>
      </w:r>
    </w:p>
    <w:p w:rsidR="00D530FE" w:rsidRPr="00D530FE" w:rsidRDefault="00D530FE" w:rsidP="00D530FE">
      <w:pPr>
        <w:jc w:val="center"/>
        <w:rPr>
          <w:rFonts w:ascii="Times New Roman" w:eastAsia="Times New Roman" w:hAnsi="Times New Roman"/>
          <w:sz w:val="28"/>
          <w:szCs w:val="28"/>
          <w:lang w:eastAsia="ru-RU"/>
        </w:rPr>
      </w:pPr>
    </w:p>
    <w:p w:rsidR="00D530FE" w:rsidRPr="00D530FE" w:rsidRDefault="00D530FE" w:rsidP="00D530FE">
      <w:pPr>
        <w:jc w:val="center"/>
        <w:rPr>
          <w:rFonts w:ascii="Times New Roman" w:eastAsia="Times New Roman" w:hAnsi="Times New Roman"/>
          <w:sz w:val="28"/>
          <w:szCs w:val="28"/>
          <w:lang w:eastAsia="ru-RU"/>
        </w:rPr>
      </w:pPr>
    </w:p>
    <w:p w:rsidR="00D530FE" w:rsidRPr="00D530FE" w:rsidRDefault="00D530FE" w:rsidP="00D530FE">
      <w:pPr>
        <w:jc w:val="center"/>
        <w:rPr>
          <w:rFonts w:ascii="Times New Roman" w:eastAsia="Times New Roman" w:hAnsi="Times New Roman"/>
          <w:b/>
          <w:sz w:val="28"/>
          <w:szCs w:val="28"/>
          <w:lang w:eastAsia="ru-RU"/>
        </w:rPr>
      </w:pPr>
      <w:r w:rsidRPr="00D530FE">
        <w:rPr>
          <w:rFonts w:ascii="Times New Roman" w:eastAsia="Times New Roman" w:hAnsi="Times New Roman"/>
          <w:b/>
          <w:sz w:val="28"/>
          <w:szCs w:val="28"/>
          <w:lang w:eastAsia="ru-RU"/>
        </w:rPr>
        <w:t>РАСПОРЯЖЕНИЕ</w:t>
      </w:r>
    </w:p>
    <w:p w:rsidR="00D530FE" w:rsidRPr="00D530FE" w:rsidRDefault="00D530FE" w:rsidP="00D530FE">
      <w:pPr>
        <w:jc w:val="center"/>
        <w:rPr>
          <w:rFonts w:ascii="Times New Roman" w:eastAsia="Times New Roman" w:hAnsi="Times New Roman"/>
          <w:b/>
          <w:sz w:val="28"/>
          <w:szCs w:val="28"/>
          <w:lang w:eastAsia="ru-RU"/>
        </w:rPr>
      </w:pPr>
    </w:p>
    <w:p w:rsidR="00D530FE" w:rsidRPr="00D530FE" w:rsidRDefault="00D530FE" w:rsidP="00D530FE">
      <w:pPr>
        <w:jc w:val="center"/>
        <w:rPr>
          <w:rFonts w:ascii="Times New Roman" w:eastAsia="Times New Roman" w:hAnsi="Times New Roman"/>
          <w:b/>
          <w:sz w:val="28"/>
          <w:szCs w:val="28"/>
          <w:lang w:eastAsia="ru-RU"/>
        </w:rPr>
      </w:pPr>
      <w:r w:rsidRPr="00D530FE">
        <w:rPr>
          <w:rFonts w:ascii="Times New Roman" w:eastAsia="Times New Roman" w:hAnsi="Times New Roman"/>
          <w:sz w:val="28"/>
          <w:szCs w:val="28"/>
          <w:lang w:eastAsia="ru-RU"/>
        </w:rPr>
        <w:t>20.02.2019                                                                                                       № 3-р</w:t>
      </w:r>
    </w:p>
    <w:p w:rsidR="00D530FE" w:rsidRPr="00D530FE" w:rsidRDefault="00D530FE" w:rsidP="00D530FE">
      <w:pPr>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с. </w:t>
      </w:r>
      <w:proofErr w:type="gramStart"/>
      <w:r w:rsidRPr="00D530FE">
        <w:rPr>
          <w:rFonts w:ascii="Times New Roman" w:eastAsia="Times New Roman" w:hAnsi="Times New Roman"/>
          <w:sz w:val="28"/>
          <w:szCs w:val="28"/>
          <w:lang w:eastAsia="ru-RU"/>
        </w:rPr>
        <w:t>Комарье</w:t>
      </w:r>
      <w:proofErr w:type="gramEnd"/>
    </w:p>
    <w:p w:rsidR="00D530FE" w:rsidRPr="00D530FE" w:rsidRDefault="00D530FE" w:rsidP="00D530FE">
      <w:pPr>
        <w:jc w:val="both"/>
        <w:rPr>
          <w:rFonts w:ascii="Times New Roman" w:eastAsia="Times New Roman" w:hAnsi="Times New Roman"/>
          <w:sz w:val="28"/>
          <w:szCs w:val="28"/>
          <w:lang w:eastAsia="ru-RU"/>
        </w:rPr>
      </w:pPr>
    </w:p>
    <w:p w:rsidR="00D530FE" w:rsidRPr="00D530FE" w:rsidRDefault="00D530FE" w:rsidP="00D530FE">
      <w:pPr>
        <w:jc w:val="center"/>
        <w:rPr>
          <w:rFonts w:ascii="Times New Roman" w:eastAsia="Times New Roman" w:hAnsi="Times New Roman"/>
          <w:b/>
          <w:sz w:val="28"/>
          <w:szCs w:val="28"/>
          <w:lang w:eastAsia="ru-RU"/>
        </w:rPr>
      </w:pPr>
      <w:r w:rsidRPr="00D530FE">
        <w:rPr>
          <w:rFonts w:ascii="Times New Roman" w:eastAsia="Times New Roman" w:hAnsi="Times New Roman"/>
          <w:b/>
          <w:sz w:val="28"/>
          <w:szCs w:val="28"/>
          <w:lang w:eastAsia="ru-RU"/>
        </w:rPr>
        <w:t>О проведении открытого  аукциона</w:t>
      </w:r>
    </w:p>
    <w:p w:rsidR="00D530FE" w:rsidRPr="00D530FE" w:rsidRDefault="00D530FE" w:rsidP="00D530FE">
      <w:pPr>
        <w:jc w:val="center"/>
        <w:rPr>
          <w:rFonts w:ascii="Times New Roman" w:eastAsia="Times New Roman" w:hAnsi="Times New Roman"/>
          <w:b/>
          <w:sz w:val="28"/>
          <w:szCs w:val="28"/>
          <w:lang w:eastAsia="ru-RU"/>
        </w:rPr>
      </w:pPr>
      <w:r w:rsidRPr="00D530FE">
        <w:rPr>
          <w:rFonts w:ascii="Times New Roman" w:eastAsia="Times New Roman" w:hAnsi="Times New Roman"/>
          <w:b/>
          <w:bCs/>
          <w:sz w:val="28"/>
          <w:szCs w:val="28"/>
          <w:lang w:eastAsia="ru-RU"/>
        </w:rPr>
        <w:t xml:space="preserve">по продаже  </w:t>
      </w:r>
      <w:r w:rsidRPr="00D530FE">
        <w:rPr>
          <w:rFonts w:ascii="Times New Roman" w:eastAsia="Times New Roman" w:hAnsi="Times New Roman"/>
          <w:b/>
          <w:sz w:val="28"/>
          <w:szCs w:val="28"/>
          <w:lang w:eastAsia="ru-RU"/>
        </w:rPr>
        <w:t>муниципального</w:t>
      </w:r>
      <w:r w:rsidRPr="00D530FE">
        <w:rPr>
          <w:rFonts w:ascii="Times New Roman" w:eastAsia="Times New Roman" w:hAnsi="Times New Roman"/>
          <w:b/>
          <w:bCs/>
          <w:sz w:val="28"/>
          <w:szCs w:val="28"/>
          <w:lang w:eastAsia="ru-RU"/>
        </w:rPr>
        <w:t xml:space="preserve"> движимого</w:t>
      </w:r>
      <w:r w:rsidRPr="00D530FE">
        <w:rPr>
          <w:rFonts w:ascii="Times New Roman" w:eastAsia="Times New Roman" w:hAnsi="Times New Roman"/>
          <w:b/>
          <w:sz w:val="28"/>
          <w:szCs w:val="28"/>
          <w:lang w:eastAsia="ru-RU"/>
        </w:rPr>
        <w:t xml:space="preserve">   имущества Комарьевского сельсовета Доволенского района Новосибирской области</w:t>
      </w:r>
    </w:p>
    <w:p w:rsidR="00D530FE" w:rsidRPr="00D530FE" w:rsidRDefault="00D530FE" w:rsidP="00D530FE">
      <w:pPr>
        <w:autoSpaceDE w:val="0"/>
        <w:autoSpaceDN w:val="0"/>
        <w:adjustRightInd w:val="0"/>
        <w:jc w:val="both"/>
        <w:rPr>
          <w:rFonts w:ascii="Arial" w:eastAsia="Times New Roman" w:hAnsi="Arial" w:cs="Arial"/>
          <w:sz w:val="28"/>
          <w:szCs w:val="28"/>
          <w:lang w:eastAsia="ru-RU"/>
        </w:rPr>
      </w:pPr>
    </w:p>
    <w:p w:rsidR="00D530FE" w:rsidRPr="00D530FE" w:rsidRDefault="00D530FE" w:rsidP="00D530FE">
      <w:pPr>
        <w:autoSpaceDE w:val="0"/>
        <w:autoSpaceDN w:val="0"/>
        <w:adjustRightInd w:val="0"/>
        <w:ind w:firstLine="708"/>
        <w:jc w:val="both"/>
        <w:rPr>
          <w:rFonts w:ascii="Times New Roman" w:eastAsia="Times New Roman" w:hAnsi="Times New Roman"/>
          <w:sz w:val="28"/>
          <w:szCs w:val="28"/>
          <w:lang w:eastAsia="ru-RU"/>
        </w:rPr>
      </w:pPr>
      <w:proofErr w:type="gramStart"/>
      <w:r w:rsidRPr="00D530FE">
        <w:rPr>
          <w:rFonts w:ascii="Times New Roman" w:eastAsia="Times New Roman" w:hAnsi="Times New Roman"/>
          <w:sz w:val="28"/>
          <w:szCs w:val="28"/>
          <w:lang w:eastAsia="ru-RU"/>
        </w:rPr>
        <w:t>На основании Федерального закона от 21.12.2001г. №178-ФЗ «О приватизации государственного и муниципального имущества», Постановления Правительства РФ от 12.08.2002 г.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постановления администрации Комарьевского сельсовета от 11.02.2019 №10 «Об утверждении</w:t>
      </w:r>
      <w:proofErr w:type="gramEnd"/>
      <w:r w:rsidRPr="00D530FE">
        <w:rPr>
          <w:rFonts w:ascii="Times New Roman" w:eastAsia="Times New Roman" w:hAnsi="Times New Roman"/>
          <w:sz w:val="28"/>
          <w:szCs w:val="28"/>
          <w:lang w:eastAsia="ru-RU"/>
        </w:rPr>
        <w:t xml:space="preserve"> условий приватизации объекта движимого муниципального имущества Комарьевского сельсовета Доволенского района Новосибирской области», протокола комиссии по приватизации муниципального имущества Комарьевского сельсовета №1 от 18.02.2019, руководствуясь Уставом Комарьевского сельсовета Доволенского района Новосибирской области, ПРИКАЗЫВАЮ:</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1. Провести торги в форме открытого аукциона </w:t>
      </w:r>
      <w:r w:rsidRPr="00D530FE">
        <w:rPr>
          <w:rFonts w:ascii="Times New Roman" w:eastAsia="Times New Roman" w:hAnsi="Times New Roman"/>
          <w:bCs/>
          <w:sz w:val="28"/>
          <w:szCs w:val="28"/>
          <w:lang w:eastAsia="ru-RU"/>
        </w:rPr>
        <w:t xml:space="preserve">по продаже  </w:t>
      </w:r>
      <w:r w:rsidRPr="00D530FE">
        <w:rPr>
          <w:rFonts w:ascii="Times New Roman" w:eastAsia="Times New Roman" w:hAnsi="Times New Roman"/>
          <w:sz w:val="28"/>
          <w:szCs w:val="28"/>
          <w:lang w:eastAsia="ru-RU"/>
        </w:rPr>
        <w:t>муниципального</w:t>
      </w:r>
      <w:r w:rsidRPr="00D530FE">
        <w:rPr>
          <w:rFonts w:ascii="Times New Roman" w:eastAsia="Times New Roman" w:hAnsi="Times New Roman"/>
          <w:bCs/>
          <w:sz w:val="28"/>
          <w:szCs w:val="28"/>
          <w:lang w:eastAsia="ru-RU"/>
        </w:rPr>
        <w:t xml:space="preserve"> движимого </w:t>
      </w:r>
      <w:r w:rsidRPr="00D530FE">
        <w:rPr>
          <w:rFonts w:ascii="Times New Roman" w:eastAsia="Times New Roman" w:hAnsi="Times New Roman"/>
          <w:sz w:val="28"/>
          <w:szCs w:val="28"/>
          <w:lang w:eastAsia="ru-RU"/>
        </w:rPr>
        <w:t xml:space="preserve">имущества. </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2. Утвердить аукционную документацию по организации и проведению открытого  аукциона  </w:t>
      </w:r>
      <w:r w:rsidRPr="00D530FE">
        <w:rPr>
          <w:rFonts w:ascii="Times New Roman" w:eastAsia="Times New Roman" w:hAnsi="Times New Roman"/>
          <w:bCs/>
          <w:sz w:val="28"/>
          <w:szCs w:val="28"/>
          <w:lang w:eastAsia="ru-RU"/>
        </w:rPr>
        <w:t>по продаже</w:t>
      </w:r>
      <w:r w:rsidRPr="00D530FE">
        <w:rPr>
          <w:rFonts w:ascii="Times New Roman" w:eastAsia="Times New Roman" w:hAnsi="Times New Roman"/>
          <w:sz w:val="28"/>
          <w:szCs w:val="28"/>
          <w:lang w:eastAsia="ru-RU"/>
        </w:rPr>
        <w:t xml:space="preserve"> муниципального</w:t>
      </w:r>
      <w:r w:rsidRPr="00D530FE">
        <w:rPr>
          <w:rFonts w:ascii="Times New Roman" w:eastAsia="Times New Roman" w:hAnsi="Times New Roman"/>
          <w:bCs/>
          <w:sz w:val="28"/>
          <w:szCs w:val="28"/>
          <w:lang w:eastAsia="ru-RU"/>
        </w:rPr>
        <w:t xml:space="preserve"> движимого</w:t>
      </w:r>
      <w:r w:rsidRPr="00D530FE">
        <w:rPr>
          <w:rFonts w:ascii="Times New Roman" w:eastAsia="Times New Roman" w:hAnsi="Times New Roman"/>
          <w:sz w:val="28"/>
          <w:szCs w:val="28"/>
          <w:lang w:eastAsia="ru-RU"/>
        </w:rPr>
        <w:t xml:space="preserve">  имущества   </w:t>
      </w:r>
      <w:r w:rsidRPr="00D530FE">
        <w:rPr>
          <w:rFonts w:ascii="Times New Roman" w:eastAsia="Times New Roman" w:hAnsi="Times New Roman"/>
          <w:bCs/>
          <w:sz w:val="28"/>
          <w:szCs w:val="28"/>
          <w:lang w:eastAsia="ru-RU"/>
        </w:rPr>
        <w:t>(приложение №1).</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3. Утвердить информационное сообщение о проведении открытого аукциона </w:t>
      </w:r>
      <w:r w:rsidRPr="00D530FE">
        <w:rPr>
          <w:rFonts w:ascii="Times New Roman" w:eastAsia="Times New Roman" w:hAnsi="Times New Roman"/>
          <w:bCs/>
          <w:sz w:val="28"/>
          <w:szCs w:val="28"/>
          <w:lang w:eastAsia="ru-RU"/>
        </w:rPr>
        <w:t xml:space="preserve">по продаже  </w:t>
      </w:r>
      <w:r w:rsidRPr="00D530FE">
        <w:rPr>
          <w:rFonts w:ascii="Times New Roman" w:eastAsia="Times New Roman" w:hAnsi="Times New Roman"/>
          <w:sz w:val="28"/>
          <w:szCs w:val="28"/>
          <w:lang w:eastAsia="ru-RU"/>
        </w:rPr>
        <w:t>муниципального</w:t>
      </w:r>
      <w:r w:rsidRPr="00D530FE">
        <w:rPr>
          <w:rFonts w:ascii="Times New Roman" w:eastAsia="Times New Roman" w:hAnsi="Times New Roman"/>
          <w:bCs/>
          <w:sz w:val="28"/>
          <w:szCs w:val="28"/>
          <w:lang w:eastAsia="ru-RU"/>
        </w:rPr>
        <w:t xml:space="preserve"> движимого</w:t>
      </w:r>
      <w:r w:rsidRPr="00D530FE">
        <w:rPr>
          <w:rFonts w:ascii="Times New Roman" w:eastAsia="Times New Roman" w:hAnsi="Times New Roman"/>
          <w:sz w:val="28"/>
          <w:szCs w:val="28"/>
          <w:lang w:eastAsia="ru-RU"/>
        </w:rPr>
        <w:t xml:space="preserve">  имущества</w:t>
      </w:r>
      <w:r w:rsidRPr="00D530FE">
        <w:rPr>
          <w:rFonts w:ascii="Times New Roman" w:eastAsia="Times New Roman" w:hAnsi="Times New Roman"/>
          <w:bCs/>
          <w:sz w:val="28"/>
          <w:szCs w:val="28"/>
          <w:lang w:eastAsia="ru-RU"/>
        </w:rPr>
        <w:t xml:space="preserve"> (приложение №2).</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4. Специалисту администрации Комарьевского сельсовета опубликовать извещение о проведен</w:t>
      </w:r>
      <w:proofErr w:type="gramStart"/>
      <w:r w:rsidRPr="00D530FE">
        <w:rPr>
          <w:rFonts w:ascii="Times New Roman" w:eastAsia="Times New Roman" w:hAnsi="Times New Roman"/>
          <w:color w:val="000000"/>
          <w:sz w:val="28"/>
          <w:szCs w:val="28"/>
          <w:lang w:eastAsia="ru-RU"/>
        </w:rPr>
        <w:t>ии ау</w:t>
      </w:r>
      <w:proofErr w:type="gramEnd"/>
      <w:r w:rsidRPr="00D530FE">
        <w:rPr>
          <w:rFonts w:ascii="Times New Roman" w:eastAsia="Times New Roman" w:hAnsi="Times New Roman"/>
          <w:color w:val="000000"/>
          <w:sz w:val="28"/>
          <w:szCs w:val="28"/>
          <w:lang w:eastAsia="ru-RU"/>
        </w:rPr>
        <w:t>кциона в периодическом печатном издании «</w:t>
      </w:r>
      <w:proofErr w:type="spellStart"/>
      <w:r w:rsidRPr="00D530FE">
        <w:rPr>
          <w:rFonts w:ascii="Times New Roman" w:eastAsia="Times New Roman" w:hAnsi="Times New Roman"/>
          <w:color w:val="000000"/>
          <w:sz w:val="28"/>
          <w:szCs w:val="28"/>
          <w:lang w:eastAsia="ru-RU"/>
        </w:rPr>
        <w:t>Комарьевский</w:t>
      </w:r>
      <w:proofErr w:type="spellEnd"/>
      <w:r w:rsidRPr="00D530FE">
        <w:rPr>
          <w:rFonts w:ascii="Times New Roman" w:eastAsia="Times New Roman" w:hAnsi="Times New Roman"/>
          <w:color w:val="000000"/>
          <w:sz w:val="28"/>
          <w:szCs w:val="28"/>
          <w:lang w:eastAsia="ru-RU"/>
        </w:rPr>
        <w:t xml:space="preserve"> </w:t>
      </w:r>
      <w:proofErr w:type="spellStart"/>
      <w:r w:rsidRPr="00D530FE">
        <w:rPr>
          <w:rFonts w:ascii="Times New Roman" w:eastAsia="Times New Roman" w:hAnsi="Times New Roman"/>
          <w:color w:val="000000"/>
          <w:sz w:val="28"/>
          <w:szCs w:val="28"/>
          <w:lang w:eastAsia="ru-RU"/>
        </w:rPr>
        <w:t>ветник</w:t>
      </w:r>
      <w:proofErr w:type="spellEnd"/>
      <w:r w:rsidRPr="00D530FE">
        <w:rPr>
          <w:rFonts w:ascii="Times New Roman" w:eastAsia="Times New Roman" w:hAnsi="Times New Roman"/>
          <w:color w:val="000000"/>
          <w:sz w:val="28"/>
          <w:szCs w:val="28"/>
          <w:lang w:eastAsia="ru-RU"/>
        </w:rPr>
        <w:t xml:space="preserve">» и  разместить  извещение и  документацию на официальных сайтах: </w:t>
      </w:r>
      <w:hyperlink r:id="rId8" w:history="1">
        <w:r w:rsidRPr="00D530FE">
          <w:rPr>
            <w:rFonts w:ascii="Times New Roman" w:eastAsia="Times New Roman" w:hAnsi="Times New Roman"/>
            <w:color w:val="0000FF"/>
            <w:sz w:val="28"/>
            <w:szCs w:val="28"/>
            <w:u w:val="single"/>
            <w:lang w:val="en-US" w:eastAsia="ru-RU"/>
          </w:rPr>
          <w:t>www</w:t>
        </w:r>
        <w:r w:rsidRPr="00D530FE">
          <w:rPr>
            <w:rFonts w:ascii="Times New Roman" w:eastAsia="Times New Roman" w:hAnsi="Times New Roman"/>
            <w:color w:val="0000FF"/>
            <w:sz w:val="28"/>
            <w:szCs w:val="28"/>
            <w:u w:val="single"/>
            <w:lang w:eastAsia="ru-RU"/>
          </w:rPr>
          <w:t>.torgi.gov.ru</w:t>
        </w:r>
      </w:hyperlink>
      <w:r w:rsidRPr="00D530FE">
        <w:rPr>
          <w:rFonts w:ascii="Times New Roman" w:eastAsia="Times New Roman" w:hAnsi="Times New Roman"/>
          <w:color w:val="000000"/>
          <w:sz w:val="28"/>
          <w:szCs w:val="28"/>
          <w:lang w:eastAsia="ru-RU"/>
        </w:rPr>
        <w:t xml:space="preserve"> , </w:t>
      </w:r>
      <w:hyperlink r:id="rId9" w:history="1">
        <w:r w:rsidRPr="00D530FE">
          <w:rPr>
            <w:rFonts w:ascii="Times New Roman" w:eastAsia="Times New Roman" w:hAnsi="Times New Roman"/>
            <w:color w:val="0000FF"/>
            <w:sz w:val="28"/>
            <w:szCs w:val="28"/>
            <w:u w:val="single"/>
            <w:lang w:val="en-US" w:eastAsia="ru-RU"/>
          </w:rPr>
          <w:t>www</w:t>
        </w:r>
        <w:r w:rsidRPr="00D530FE">
          <w:rPr>
            <w:rFonts w:ascii="Times New Roman" w:eastAsia="Times New Roman" w:hAnsi="Times New Roman"/>
            <w:color w:val="0000FF"/>
            <w:sz w:val="28"/>
            <w:szCs w:val="28"/>
            <w:u w:val="single"/>
            <w:lang w:eastAsia="ru-RU"/>
          </w:rPr>
          <w:t>.komarye54.ru</w:t>
        </w:r>
      </w:hyperlink>
      <w:r w:rsidRPr="00D530FE">
        <w:rPr>
          <w:rFonts w:ascii="Times New Roman" w:eastAsia="Times New Roman" w:hAnsi="Times New Roman"/>
          <w:color w:val="000000"/>
          <w:sz w:val="28"/>
          <w:szCs w:val="28"/>
          <w:lang w:eastAsia="ru-RU"/>
        </w:rPr>
        <w:t xml:space="preserve"> 20 февраля 2019 года.</w:t>
      </w:r>
    </w:p>
    <w:p w:rsidR="00D530FE" w:rsidRPr="00D530FE" w:rsidRDefault="00D530FE" w:rsidP="00D530FE">
      <w:pPr>
        <w:autoSpaceDE w:val="0"/>
        <w:autoSpaceDN w:val="0"/>
        <w:adjustRightInd w:val="0"/>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5. </w:t>
      </w:r>
      <w:proofErr w:type="gramStart"/>
      <w:r w:rsidRPr="00D530FE">
        <w:rPr>
          <w:rFonts w:ascii="Times New Roman" w:eastAsia="Times New Roman" w:hAnsi="Times New Roman"/>
          <w:sz w:val="28"/>
          <w:szCs w:val="28"/>
          <w:lang w:eastAsia="ru-RU"/>
        </w:rPr>
        <w:t>Контроль за</w:t>
      </w:r>
      <w:proofErr w:type="gramEnd"/>
      <w:r w:rsidRPr="00D530FE">
        <w:rPr>
          <w:rFonts w:ascii="Times New Roman" w:eastAsia="Times New Roman" w:hAnsi="Times New Roman"/>
          <w:sz w:val="28"/>
          <w:szCs w:val="28"/>
          <w:lang w:eastAsia="ru-RU"/>
        </w:rPr>
        <w:t xml:space="preserve"> исполнением данного распоряжения оставляю за собой.</w:t>
      </w:r>
    </w:p>
    <w:p w:rsidR="00D530FE" w:rsidRPr="00D530FE" w:rsidRDefault="00D530FE" w:rsidP="00D530FE">
      <w:pPr>
        <w:autoSpaceDE w:val="0"/>
        <w:autoSpaceDN w:val="0"/>
        <w:adjustRightInd w:val="0"/>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6.  Распоряжение вступает в силу со дня подписания.</w:t>
      </w:r>
    </w:p>
    <w:p w:rsidR="00D530FE" w:rsidRPr="00D530FE" w:rsidRDefault="00D530FE" w:rsidP="00D530FE">
      <w:pPr>
        <w:ind w:right="-121" w:firstLine="709"/>
        <w:jc w:val="both"/>
        <w:rPr>
          <w:rFonts w:ascii="Times New Roman" w:eastAsia="Times New Roman" w:hAnsi="Times New Roman"/>
          <w:sz w:val="28"/>
          <w:szCs w:val="28"/>
          <w:lang w:eastAsia="ru-RU"/>
        </w:rPr>
      </w:pPr>
    </w:p>
    <w:p w:rsidR="00D530FE" w:rsidRPr="00D530FE" w:rsidRDefault="00D530FE" w:rsidP="00D530FE">
      <w:pPr>
        <w:ind w:right="-121"/>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Глава администрации                                                               В.И. Агапов</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lastRenderedPageBreak/>
        <w:t xml:space="preserve">Приложение № 1 к распоряжению </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 xml:space="preserve">администрации Комарьевского сельсовета </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 xml:space="preserve">Доволенского района Новосибирской области </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от 20.02.2019 № 3-р</w:t>
      </w:r>
    </w:p>
    <w:p w:rsidR="00D530FE" w:rsidRPr="00D530FE" w:rsidRDefault="00D530FE" w:rsidP="00D530FE">
      <w:pPr>
        <w:jc w:val="right"/>
        <w:rPr>
          <w:rFonts w:ascii="Times New Roman" w:eastAsia="Times New Roman" w:hAnsi="Times New Roman"/>
          <w:b/>
          <w:bCs/>
          <w:color w:val="000000"/>
          <w:sz w:val="26"/>
          <w:szCs w:val="26"/>
          <w:lang w:eastAsia="ru-RU"/>
        </w:rPr>
      </w:pPr>
    </w:p>
    <w:p w:rsidR="00D530FE" w:rsidRPr="00D530FE" w:rsidRDefault="00D530FE" w:rsidP="00D530FE">
      <w:pPr>
        <w:jc w:val="right"/>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 xml:space="preserve"> </w:t>
      </w:r>
    </w:p>
    <w:p w:rsidR="00D530FE" w:rsidRPr="00D530FE" w:rsidRDefault="00D530FE" w:rsidP="00D530FE">
      <w:pPr>
        <w:jc w:val="right"/>
        <w:rPr>
          <w:rFonts w:ascii="Times New Roman" w:eastAsia="Times New Roman" w:hAnsi="Times New Roman"/>
          <w:b/>
          <w:bCs/>
          <w:color w:val="000000"/>
          <w:sz w:val="28"/>
          <w:szCs w:val="28"/>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Cs/>
          <w:color w:val="000000"/>
          <w:sz w:val="52"/>
          <w:szCs w:val="52"/>
          <w:lang w:eastAsia="ru-RU"/>
        </w:rPr>
      </w:pPr>
      <w:r w:rsidRPr="00D530FE">
        <w:rPr>
          <w:rFonts w:ascii="Times New Roman" w:eastAsia="Times New Roman" w:hAnsi="Times New Roman"/>
          <w:bCs/>
          <w:color w:val="000000"/>
          <w:sz w:val="52"/>
          <w:szCs w:val="52"/>
          <w:lang w:eastAsia="ru-RU"/>
        </w:rPr>
        <w:t>Аукционная документация</w:t>
      </w:r>
    </w:p>
    <w:p w:rsidR="00D530FE" w:rsidRPr="00D530FE" w:rsidRDefault="00D530FE" w:rsidP="00D530FE">
      <w:pPr>
        <w:jc w:val="center"/>
        <w:rPr>
          <w:rFonts w:ascii="Times New Roman" w:eastAsia="Times New Roman" w:hAnsi="Times New Roman"/>
          <w:bCs/>
          <w:color w:val="000000"/>
          <w:sz w:val="26"/>
          <w:szCs w:val="26"/>
          <w:lang w:eastAsia="ru-RU"/>
        </w:rPr>
      </w:pPr>
      <w:r w:rsidRPr="00D530FE">
        <w:rPr>
          <w:rFonts w:ascii="Times New Roman" w:eastAsia="Times New Roman" w:hAnsi="Times New Roman"/>
          <w:bCs/>
          <w:color w:val="000000"/>
          <w:sz w:val="26"/>
          <w:szCs w:val="26"/>
          <w:lang w:eastAsia="ru-RU"/>
        </w:rPr>
        <w:t xml:space="preserve">по организации и проведению открытого аукциона </w:t>
      </w:r>
    </w:p>
    <w:p w:rsidR="00D530FE" w:rsidRPr="00D530FE" w:rsidRDefault="00D530FE" w:rsidP="00D530FE">
      <w:pPr>
        <w:jc w:val="center"/>
        <w:rPr>
          <w:rFonts w:ascii="Times New Roman" w:eastAsia="Times New Roman" w:hAnsi="Times New Roman"/>
          <w:bCs/>
          <w:color w:val="000000"/>
          <w:sz w:val="26"/>
          <w:szCs w:val="26"/>
          <w:lang w:eastAsia="ru-RU"/>
        </w:rPr>
      </w:pPr>
      <w:r w:rsidRPr="00D530FE">
        <w:rPr>
          <w:rFonts w:ascii="Times New Roman" w:eastAsia="Times New Roman" w:hAnsi="Times New Roman"/>
          <w:bCs/>
          <w:color w:val="000000"/>
          <w:sz w:val="26"/>
          <w:szCs w:val="26"/>
          <w:lang w:eastAsia="ru-RU"/>
        </w:rPr>
        <w:t xml:space="preserve">по продаже муниципального движимого имущества </w:t>
      </w:r>
    </w:p>
    <w:p w:rsidR="00D530FE" w:rsidRPr="00D530FE" w:rsidRDefault="00D530FE" w:rsidP="00D530FE">
      <w:pPr>
        <w:jc w:val="center"/>
        <w:rPr>
          <w:rFonts w:ascii="Times New Roman" w:eastAsia="Times New Roman" w:hAnsi="Times New Roman"/>
          <w:bCs/>
          <w:color w:val="000000"/>
          <w:sz w:val="26"/>
          <w:szCs w:val="26"/>
          <w:lang w:eastAsia="ru-RU"/>
        </w:rPr>
      </w:pPr>
    </w:p>
    <w:p w:rsidR="00D530FE" w:rsidRPr="00D530FE" w:rsidRDefault="00D530FE" w:rsidP="00D530FE">
      <w:pPr>
        <w:jc w:val="center"/>
        <w:rPr>
          <w:rFonts w:ascii="Times New Roman" w:eastAsia="Times New Roman" w:hAnsi="Times New Roman"/>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jc w:val="center"/>
        <w:rPr>
          <w:rFonts w:ascii="Times New Roman" w:eastAsia="Times New Roman" w:hAnsi="Times New Roman"/>
          <w:b/>
          <w:bCs/>
          <w:color w:val="000000"/>
          <w:sz w:val="26"/>
          <w:szCs w:val="26"/>
          <w:lang w:eastAsia="ru-RU"/>
        </w:rPr>
      </w:pPr>
    </w:p>
    <w:p w:rsidR="00D530FE" w:rsidRPr="00D530FE" w:rsidRDefault="00D530FE" w:rsidP="00D530FE">
      <w:pPr>
        <w:rPr>
          <w:rFonts w:ascii="Times New Roman" w:eastAsia="Times New Roman" w:hAnsi="Times New Roman"/>
          <w:b/>
          <w:bCs/>
          <w:color w:val="000000"/>
          <w:sz w:val="26"/>
          <w:szCs w:val="26"/>
          <w:lang w:eastAsia="ru-RU"/>
        </w:rPr>
      </w:pPr>
    </w:p>
    <w:p w:rsidR="00D530FE" w:rsidRPr="00D530FE" w:rsidRDefault="00D530FE" w:rsidP="00D530FE">
      <w:pPr>
        <w:rPr>
          <w:rFonts w:ascii="Times New Roman" w:eastAsia="Times New Roman" w:hAnsi="Times New Roman"/>
          <w:b/>
          <w:bCs/>
          <w:color w:val="000000"/>
          <w:sz w:val="26"/>
          <w:szCs w:val="26"/>
          <w:lang w:eastAsia="ru-RU"/>
        </w:rPr>
      </w:pPr>
    </w:p>
    <w:p w:rsidR="00D530FE" w:rsidRPr="00D530FE" w:rsidRDefault="00D530FE" w:rsidP="00D530FE">
      <w:pPr>
        <w:autoSpaceDE w:val="0"/>
        <w:autoSpaceDN w:val="0"/>
        <w:adjustRightInd w:val="0"/>
        <w:jc w:val="center"/>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I. Общие положения</w:t>
      </w:r>
    </w:p>
    <w:p w:rsidR="00D530FE" w:rsidRPr="00D530FE" w:rsidRDefault="00D530FE" w:rsidP="00D530FE">
      <w:pPr>
        <w:ind w:firstLine="708"/>
        <w:jc w:val="both"/>
        <w:rPr>
          <w:rFonts w:ascii="Times New Roman" w:eastAsia="Times New Roman" w:hAnsi="Times New Roman"/>
          <w:sz w:val="28"/>
          <w:szCs w:val="28"/>
          <w:lang w:val="x-none" w:eastAsia="x-none"/>
        </w:rPr>
      </w:pPr>
      <w:r w:rsidRPr="00D530FE">
        <w:rPr>
          <w:rFonts w:ascii="Times New Roman" w:eastAsia="Times New Roman" w:hAnsi="Times New Roman"/>
          <w:sz w:val="28"/>
          <w:szCs w:val="28"/>
          <w:lang w:val="x-none" w:eastAsia="x-none"/>
        </w:rPr>
        <w:t>1.</w:t>
      </w:r>
      <w:r w:rsidRPr="00D530FE">
        <w:rPr>
          <w:rFonts w:ascii="Times New Roman" w:eastAsia="Times New Roman" w:hAnsi="Times New Roman"/>
          <w:sz w:val="28"/>
          <w:szCs w:val="28"/>
          <w:lang w:eastAsia="x-none"/>
        </w:rPr>
        <w:t xml:space="preserve"> </w:t>
      </w:r>
      <w:r w:rsidRPr="00D530FE">
        <w:rPr>
          <w:rFonts w:ascii="Times New Roman" w:eastAsia="Times New Roman" w:hAnsi="Times New Roman"/>
          <w:sz w:val="28"/>
          <w:szCs w:val="28"/>
          <w:lang w:val="x-none" w:eastAsia="x-none"/>
        </w:rPr>
        <w:t>Настоящая документация разработана в соответствии Федеральным законом от 21.12.2001 №</w:t>
      </w:r>
      <w:r w:rsidRPr="00D530FE">
        <w:rPr>
          <w:rFonts w:ascii="Times New Roman" w:eastAsia="Times New Roman" w:hAnsi="Times New Roman"/>
          <w:sz w:val="28"/>
          <w:szCs w:val="28"/>
          <w:lang w:eastAsia="x-none"/>
        </w:rPr>
        <w:t xml:space="preserve"> </w:t>
      </w:r>
      <w:r w:rsidRPr="00D530FE">
        <w:rPr>
          <w:rFonts w:ascii="Times New Roman" w:eastAsia="Times New Roman" w:hAnsi="Times New Roman"/>
          <w:sz w:val="28"/>
          <w:szCs w:val="28"/>
          <w:lang w:val="x-none" w:eastAsia="x-none"/>
        </w:rPr>
        <w:t>178-ФЗ «О приватизации государственного и муниципального имущества», Постановлением Правительства РФ от 12.08.2002 №</w:t>
      </w:r>
      <w:r w:rsidRPr="00D530FE">
        <w:rPr>
          <w:rFonts w:ascii="Times New Roman" w:eastAsia="Times New Roman" w:hAnsi="Times New Roman"/>
          <w:sz w:val="28"/>
          <w:szCs w:val="28"/>
          <w:lang w:eastAsia="x-none"/>
        </w:rPr>
        <w:t xml:space="preserve"> </w:t>
      </w:r>
      <w:r w:rsidRPr="00D530FE">
        <w:rPr>
          <w:rFonts w:ascii="Times New Roman" w:eastAsia="Times New Roman" w:hAnsi="Times New Roman"/>
          <w:sz w:val="28"/>
          <w:szCs w:val="28"/>
          <w:lang w:val="x-none" w:eastAsia="x-none"/>
        </w:rPr>
        <w:t>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(далее - Документация)</w:t>
      </w:r>
      <w:r w:rsidRPr="00D530FE">
        <w:rPr>
          <w:rFonts w:ascii="Times New Roman" w:eastAsia="Times New Roman" w:hAnsi="Times New Roman"/>
          <w:sz w:val="28"/>
          <w:szCs w:val="28"/>
          <w:lang w:eastAsia="x-none"/>
        </w:rPr>
        <w:t>.</w:t>
      </w:r>
      <w:r w:rsidRPr="00D530FE">
        <w:rPr>
          <w:rFonts w:ascii="Times New Roman" w:eastAsia="Times New Roman" w:hAnsi="Times New Roman"/>
          <w:sz w:val="28"/>
          <w:szCs w:val="28"/>
          <w:lang w:val="x-none" w:eastAsia="x-none"/>
        </w:rPr>
        <w:t xml:space="preserve"> </w:t>
      </w:r>
    </w:p>
    <w:p w:rsidR="00D530FE" w:rsidRPr="00D530FE" w:rsidRDefault="00D530FE" w:rsidP="00D530FE">
      <w:pPr>
        <w:autoSpaceDE w:val="0"/>
        <w:autoSpaceDN w:val="0"/>
        <w:adjustRightInd w:val="0"/>
        <w:ind w:firstLine="708"/>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 Документация определяет порядок организации и проведения открытого аукциона по продаже находящегося в муниципальной собственности движимого имущества (далее именуются – аукцион). Орган местного самоуправления, принявший решение о проведен</w:t>
      </w:r>
      <w:proofErr w:type="gramStart"/>
      <w:r w:rsidRPr="00D530FE">
        <w:rPr>
          <w:rFonts w:ascii="Times New Roman" w:eastAsia="Times New Roman" w:hAnsi="Times New Roman"/>
          <w:color w:val="000000"/>
          <w:sz w:val="28"/>
          <w:szCs w:val="28"/>
          <w:lang w:eastAsia="ru-RU"/>
        </w:rPr>
        <w:t>ии ау</w:t>
      </w:r>
      <w:proofErr w:type="gramEnd"/>
      <w:r w:rsidRPr="00D530FE">
        <w:rPr>
          <w:rFonts w:ascii="Times New Roman" w:eastAsia="Times New Roman" w:hAnsi="Times New Roman"/>
          <w:color w:val="000000"/>
          <w:sz w:val="28"/>
          <w:szCs w:val="28"/>
          <w:lang w:eastAsia="ru-RU"/>
        </w:rPr>
        <w:t>кциона, реквизиты указанного решения</w:t>
      </w:r>
      <w:r w:rsidRPr="00D530FE">
        <w:rPr>
          <w:rFonts w:ascii="Times New Roman" w:eastAsia="Times New Roman" w:hAnsi="Times New Roman"/>
          <w:b/>
          <w:color w:val="000000"/>
          <w:sz w:val="28"/>
          <w:szCs w:val="28"/>
          <w:lang w:eastAsia="ru-RU"/>
        </w:rPr>
        <w:t xml:space="preserve">: </w:t>
      </w:r>
      <w:r w:rsidRPr="00D530FE">
        <w:rPr>
          <w:rFonts w:ascii="Times New Roman" w:eastAsia="Times New Roman" w:hAnsi="Times New Roman"/>
          <w:color w:val="000000"/>
          <w:sz w:val="28"/>
          <w:szCs w:val="28"/>
          <w:lang w:eastAsia="ru-RU"/>
        </w:rPr>
        <w:t xml:space="preserve">администрация Комарьевского сельсовета Доволенского района Новосибирской области, распоряжение администрации Комарьевского сельсовета Доволенского района Новосибирской области от 20.02.2019 </w:t>
      </w:r>
      <w:r w:rsidRPr="00D530FE">
        <w:rPr>
          <w:rFonts w:ascii="Times New Roman" w:eastAsia="Times New Roman" w:hAnsi="Times New Roman"/>
          <w:sz w:val="28"/>
          <w:szCs w:val="28"/>
          <w:lang w:eastAsia="ru-RU"/>
        </w:rPr>
        <w:t xml:space="preserve">№ 3-р </w:t>
      </w:r>
      <w:r w:rsidRPr="00D530FE">
        <w:rPr>
          <w:rFonts w:ascii="Times New Roman" w:eastAsia="Times New Roman" w:hAnsi="Times New Roman"/>
          <w:color w:val="000000"/>
          <w:sz w:val="28"/>
          <w:szCs w:val="28"/>
          <w:lang w:eastAsia="ru-RU"/>
        </w:rPr>
        <w:t xml:space="preserve">«О проведении открытого  аукциона </w:t>
      </w:r>
      <w:r w:rsidRPr="00D530FE">
        <w:rPr>
          <w:rFonts w:ascii="Times New Roman" w:eastAsia="Times New Roman" w:hAnsi="Times New Roman"/>
          <w:bCs/>
          <w:color w:val="000000"/>
          <w:sz w:val="28"/>
          <w:szCs w:val="28"/>
          <w:lang w:eastAsia="ru-RU"/>
        </w:rPr>
        <w:t xml:space="preserve"> по продаже </w:t>
      </w:r>
      <w:r w:rsidRPr="00D530FE">
        <w:rPr>
          <w:rFonts w:ascii="Times New Roman" w:eastAsia="Times New Roman" w:hAnsi="Times New Roman"/>
          <w:color w:val="000000"/>
          <w:sz w:val="28"/>
          <w:szCs w:val="28"/>
          <w:lang w:eastAsia="ru-RU"/>
        </w:rPr>
        <w:t>муниципального</w:t>
      </w:r>
      <w:r w:rsidRPr="00D530FE">
        <w:rPr>
          <w:rFonts w:ascii="Times New Roman" w:eastAsia="Times New Roman" w:hAnsi="Times New Roman"/>
          <w:bCs/>
          <w:color w:val="000000"/>
          <w:sz w:val="28"/>
          <w:szCs w:val="28"/>
          <w:lang w:eastAsia="ru-RU"/>
        </w:rPr>
        <w:t xml:space="preserve"> движимого</w:t>
      </w:r>
      <w:r w:rsidRPr="00D530FE">
        <w:rPr>
          <w:rFonts w:ascii="Times New Roman" w:eastAsia="Times New Roman" w:hAnsi="Times New Roman"/>
          <w:color w:val="000000"/>
          <w:sz w:val="28"/>
          <w:szCs w:val="28"/>
          <w:lang w:eastAsia="ru-RU"/>
        </w:rPr>
        <w:t xml:space="preserve">  имущества Комарьевского сельсовета Доволенского района Новосибирской области».</w:t>
      </w:r>
    </w:p>
    <w:p w:rsidR="00D530FE" w:rsidRPr="00D530FE" w:rsidRDefault="00D530FE" w:rsidP="00D530FE">
      <w:pPr>
        <w:ind w:firstLine="720"/>
        <w:jc w:val="both"/>
        <w:rPr>
          <w:rFonts w:ascii="Times New Roman" w:eastAsia="Times New Roman" w:hAnsi="Times New Roman"/>
          <w:color w:val="000000"/>
          <w:sz w:val="28"/>
          <w:szCs w:val="28"/>
          <w:u w:val="single"/>
          <w:lang w:eastAsia="ru-RU"/>
        </w:rPr>
      </w:pPr>
      <w:r w:rsidRPr="00D530FE">
        <w:rPr>
          <w:rFonts w:ascii="Times New Roman" w:eastAsia="Times New Roman" w:hAnsi="Times New Roman"/>
          <w:color w:val="000000"/>
          <w:sz w:val="28"/>
          <w:szCs w:val="28"/>
          <w:lang w:eastAsia="ru-RU"/>
        </w:rPr>
        <w:t xml:space="preserve">3. </w:t>
      </w:r>
      <w:r w:rsidRPr="00D530FE">
        <w:rPr>
          <w:rFonts w:ascii="Times New Roman" w:eastAsia="Times New Roman" w:hAnsi="Times New Roman"/>
          <w:bCs/>
          <w:color w:val="000000"/>
          <w:sz w:val="28"/>
          <w:szCs w:val="28"/>
          <w:lang w:eastAsia="ru-RU"/>
        </w:rPr>
        <w:t>Организатор аукциона</w:t>
      </w:r>
      <w:r w:rsidRPr="00D530FE">
        <w:rPr>
          <w:rFonts w:ascii="Times New Roman" w:eastAsia="Times New Roman" w:hAnsi="Times New Roman"/>
          <w:color w:val="000000"/>
          <w:sz w:val="28"/>
          <w:szCs w:val="28"/>
          <w:lang w:eastAsia="ru-RU"/>
        </w:rPr>
        <w:t xml:space="preserve">: администрация Комарьевского сельсовета Доволенского района Новосибирской области (далее – Администрация). Адрес местонахождения: Новосибирская область, Доволенский район, </w:t>
      </w:r>
      <w:proofErr w:type="spellStart"/>
      <w:r w:rsidRPr="00D530FE">
        <w:rPr>
          <w:rFonts w:ascii="Times New Roman" w:eastAsia="Times New Roman" w:hAnsi="Times New Roman"/>
          <w:color w:val="000000"/>
          <w:sz w:val="28"/>
          <w:szCs w:val="28"/>
          <w:lang w:eastAsia="ru-RU"/>
        </w:rPr>
        <w:t>с</w:t>
      </w:r>
      <w:proofErr w:type="gramStart"/>
      <w:r w:rsidRPr="00D530FE">
        <w:rPr>
          <w:rFonts w:ascii="Times New Roman" w:eastAsia="Times New Roman" w:hAnsi="Times New Roman"/>
          <w:color w:val="000000"/>
          <w:sz w:val="28"/>
          <w:szCs w:val="28"/>
          <w:lang w:eastAsia="ru-RU"/>
        </w:rPr>
        <w:t>.К</w:t>
      </w:r>
      <w:proofErr w:type="gramEnd"/>
      <w:r w:rsidRPr="00D530FE">
        <w:rPr>
          <w:rFonts w:ascii="Times New Roman" w:eastAsia="Times New Roman" w:hAnsi="Times New Roman"/>
          <w:color w:val="000000"/>
          <w:sz w:val="28"/>
          <w:szCs w:val="28"/>
          <w:lang w:eastAsia="ru-RU"/>
        </w:rPr>
        <w:t>омарье</w:t>
      </w:r>
      <w:proofErr w:type="spellEnd"/>
      <w:r w:rsidRPr="00D530FE">
        <w:rPr>
          <w:rFonts w:ascii="Times New Roman" w:eastAsia="Times New Roman" w:hAnsi="Times New Roman"/>
          <w:color w:val="000000"/>
          <w:sz w:val="28"/>
          <w:szCs w:val="28"/>
          <w:lang w:eastAsia="ru-RU"/>
        </w:rPr>
        <w:t xml:space="preserve">, </w:t>
      </w:r>
      <w:proofErr w:type="spellStart"/>
      <w:r w:rsidRPr="00D530FE">
        <w:rPr>
          <w:rFonts w:ascii="Times New Roman" w:eastAsia="Times New Roman" w:hAnsi="Times New Roman"/>
          <w:color w:val="000000"/>
          <w:sz w:val="28"/>
          <w:szCs w:val="28"/>
          <w:lang w:eastAsia="ru-RU"/>
        </w:rPr>
        <w:t>ул.Центральная</w:t>
      </w:r>
      <w:proofErr w:type="spellEnd"/>
      <w:r w:rsidRPr="00D530FE">
        <w:rPr>
          <w:rFonts w:ascii="Times New Roman" w:eastAsia="Times New Roman" w:hAnsi="Times New Roman"/>
          <w:color w:val="000000"/>
          <w:sz w:val="28"/>
          <w:szCs w:val="28"/>
          <w:lang w:eastAsia="ru-RU"/>
        </w:rPr>
        <w:t xml:space="preserve">, 24, электронный адрес: </w:t>
      </w:r>
      <w:hyperlink r:id="rId10" w:history="1">
        <w:r w:rsidRPr="00D530FE">
          <w:rPr>
            <w:rFonts w:ascii="Times New Roman" w:eastAsia="Times New Roman" w:hAnsi="Times New Roman"/>
            <w:color w:val="0000FF"/>
            <w:sz w:val="28"/>
            <w:szCs w:val="28"/>
            <w:u w:val="single"/>
            <w:lang w:val="en-US" w:eastAsia="ru-RU"/>
          </w:rPr>
          <w:t>amokomare</w:t>
        </w:r>
        <w:r w:rsidRPr="00D530FE">
          <w:rPr>
            <w:rFonts w:ascii="Times New Roman" w:eastAsia="Times New Roman" w:hAnsi="Times New Roman"/>
            <w:color w:val="0000FF"/>
            <w:sz w:val="28"/>
            <w:szCs w:val="28"/>
            <w:u w:val="single"/>
            <w:lang w:eastAsia="ru-RU"/>
          </w:rPr>
          <w:t>1@</w:t>
        </w:r>
        <w:r w:rsidRPr="00D530FE">
          <w:rPr>
            <w:rFonts w:ascii="Times New Roman" w:eastAsia="Times New Roman" w:hAnsi="Times New Roman"/>
            <w:color w:val="0000FF"/>
            <w:sz w:val="28"/>
            <w:szCs w:val="28"/>
            <w:u w:val="single"/>
            <w:lang w:val="en-US" w:eastAsia="ru-RU"/>
          </w:rPr>
          <w:t>rambler</w:t>
        </w:r>
        <w:r w:rsidRPr="00D530FE">
          <w:rPr>
            <w:rFonts w:ascii="Times New Roman" w:eastAsia="Times New Roman" w:hAnsi="Times New Roman"/>
            <w:color w:val="0000FF"/>
            <w:sz w:val="28"/>
            <w:szCs w:val="28"/>
            <w:u w:val="single"/>
            <w:lang w:eastAsia="ru-RU"/>
          </w:rPr>
          <w:t>.</w:t>
        </w:r>
        <w:proofErr w:type="spellStart"/>
        <w:r w:rsidRPr="00D530FE">
          <w:rPr>
            <w:rFonts w:ascii="Times New Roman" w:eastAsia="Times New Roman" w:hAnsi="Times New Roman"/>
            <w:color w:val="0000FF"/>
            <w:sz w:val="28"/>
            <w:szCs w:val="28"/>
            <w:u w:val="single"/>
            <w:lang w:val="en-US" w:eastAsia="ru-RU"/>
          </w:rPr>
          <w:t>ru</w:t>
        </w:r>
        <w:proofErr w:type="spellEnd"/>
      </w:hyperlink>
      <w:r w:rsidRPr="00D530FE">
        <w:rPr>
          <w:rFonts w:ascii="Times New Roman" w:eastAsia="Times New Roman" w:hAnsi="Times New Roman"/>
          <w:color w:val="000000"/>
          <w:sz w:val="28"/>
          <w:szCs w:val="28"/>
          <w:u w:val="single"/>
          <w:lang w:eastAsia="ru-RU"/>
        </w:rPr>
        <w:t xml:space="preserve">.  </w:t>
      </w:r>
      <w:r w:rsidRPr="00D530FE">
        <w:rPr>
          <w:rFonts w:ascii="Times New Roman" w:eastAsia="Times New Roman" w:hAnsi="Times New Roman"/>
          <w:sz w:val="28"/>
          <w:szCs w:val="28"/>
          <w:u w:val="single"/>
          <w:lang w:eastAsia="ru-RU"/>
        </w:rPr>
        <w:t xml:space="preserve">  </w:t>
      </w:r>
    </w:p>
    <w:p w:rsidR="00D530FE" w:rsidRPr="00D530FE" w:rsidRDefault="00D530FE" w:rsidP="00D530FE">
      <w:pPr>
        <w:autoSpaceDE w:val="0"/>
        <w:autoSpaceDN w:val="0"/>
        <w:adjustRightInd w:val="0"/>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4. Форма аукциона и подачи предложений о цене имущества</w:t>
      </w:r>
      <w:r w:rsidRPr="00D530FE">
        <w:rPr>
          <w:rFonts w:ascii="Times New Roman" w:eastAsia="Times New Roman" w:hAnsi="Times New Roman"/>
          <w:b/>
          <w:bCs/>
          <w:color w:val="000000"/>
          <w:sz w:val="28"/>
          <w:szCs w:val="28"/>
          <w:lang w:eastAsia="ru-RU"/>
        </w:rPr>
        <w:t>:</w:t>
      </w:r>
      <w:r w:rsidRPr="00D530FE">
        <w:rPr>
          <w:rFonts w:ascii="Times New Roman" w:eastAsia="Times New Roman" w:hAnsi="Times New Roman"/>
          <w:color w:val="000000"/>
          <w:sz w:val="28"/>
          <w:szCs w:val="28"/>
          <w:lang w:eastAsia="ru-RU"/>
        </w:rPr>
        <w:t xml:space="preserve"> открытый аукцион по составу участников и по форме подачи предложений о цене.</w:t>
      </w:r>
    </w:p>
    <w:p w:rsidR="00D530FE" w:rsidRPr="00D530FE" w:rsidRDefault="00D530FE" w:rsidP="00D530FE">
      <w:pPr>
        <w:autoSpaceDE w:val="0"/>
        <w:autoSpaceDN w:val="0"/>
        <w:adjustRightInd w:val="0"/>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 xml:space="preserve">5. Срок подачи заявок: </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начало 21 февраля 2019 г.</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 xml:space="preserve">с 10 час. 00 мин., </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sz w:val="28"/>
          <w:szCs w:val="28"/>
          <w:lang w:eastAsia="ru-RU"/>
        </w:rPr>
        <w:t xml:space="preserve">окончание </w:t>
      </w:r>
      <w:r w:rsidRPr="00D530FE">
        <w:rPr>
          <w:rFonts w:ascii="Times New Roman" w:eastAsia="Times New Roman" w:hAnsi="Times New Roman"/>
          <w:bCs/>
          <w:sz w:val="28"/>
          <w:szCs w:val="28"/>
          <w:lang w:eastAsia="ru-RU"/>
        </w:rPr>
        <w:t>– 19 марта 2019 г.</w:t>
      </w:r>
      <w:r w:rsidRPr="00D530FE">
        <w:rPr>
          <w:rFonts w:ascii="Times New Roman" w:eastAsia="Times New Roman" w:hAnsi="Times New Roman"/>
          <w:color w:val="0000FF"/>
          <w:sz w:val="28"/>
          <w:szCs w:val="28"/>
          <w:lang w:eastAsia="ru-RU"/>
        </w:rPr>
        <w:t xml:space="preserve"> </w:t>
      </w:r>
      <w:r w:rsidRPr="00D530FE">
        <w:rPr>
          <w:rFonts w:ascii="Times New Roman" w:eastAsia="Times New Roman" w:hAnsi="Times New Roman"/>
          <w:color w:val="000000"/>
          <w:sz w:val="28"/>
          <w:szCs w:val="28"/>
          <w:lang w:eastAsia="ru-RU"/>
        </w:rPr>
        <w:t>до 16 час. 00 мин</w:t>
      </w:r>
      <w:r w:rsidRPr="00D530FE">
        <w:rPr>
          <w:rFonts w:ascii="Times New Roman" w:eastAsia="Times New Roman" w:hAnsi="Times New Roman"/>
          <w:color w:val="0000FF"/>
          <w:sz w:val="28"/>
          <w:szCs w:val="28"/>
          <w:lang w:eastAsia="ru-RU"/>
        </w:rPr>
        <w:t>.</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6. Место и время приема заявок</w:t>
      </w:r>
      <w:r w:rsidRPr="00D530FE">
        <w:rPr>
          <w:rFonts w:ascii="Times New Roman" w:eastAsia="Times New Roman" w:hAnsi="Times New Roman"/>
          <w:color w:val="000000"/>
          <w:sz w:val="28"/>
          <w:szCs w:val="28"/>
          <w:lang w:eastAsia="ru-RU"/>
        </w:rPr>
        <w:t xml:space="preserve">: с. Комарье, ул. </w:t>
      </w:r>
      <w:proofErr w:type="gramStart"/>
      <w:r w:rsidRPr="00D530FE">
        <w:rPr>
          <w:rFonts w:ascii="Times New Roman" w:eastAsia="Times New Roman" w:hAnsi="Times New Roman"/>
          <w:color w:val="000000"/>
          <w:sz w:val="28"/>
          <w:szCs w:val="28"/>
          <w:lang w:eastAsia="ru-RU"/>
        </w:rPr>
        <w:t>Центральная</w:t>
      </w:r>
      <w:proofErr w:type="gramEnd"/>
      <w:r w:rsidRPr="00D530FE">
        <w:rPr>
          <w:rFonts w:ascii="Times New Roman" w:eastAsia="Times New Roman" w:hAnsi="Times New Roman"/>
          <w:color w:val="000000"/>
          <w:sz w:val="28"/>
          <w:szCs w:val="28"/>
          <w:lang w:eastAsia="ru-RU"/>
        </w:rPr>
        <w:t xml:space="preserve">, 24 в рабочие дни с 10:00 до 16:00 часов (перерыв с 13:00 до 14:00)   </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7. Контактное лицо: Татарникова Наталья Александровна, тел.: 8(38354)24-238; </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8. Пакет документации об аукционе (в письменной форме или в форме электронного документа) можно получить после размещения сообщения о проведен</w:t>
      </w:r>
      <w:proofErr w:type="gramStart"/>
      <w:r w:rsidRPr="00D530FE">
        <w:rPr>
          <w:rFonts w:ascii="Times New Roman" w:eastAsia="Times New Roman" w:hAnsi="Times New Roman"/>
          <w:color w:val="000000"/>
          <w:sz w:val="28"/>
          <w:szCs w:val="28"/>
          <w:lang w:eastAsia="ru-RU"/>
        </w:rPr>
        <w:t>ии ау</w:t>
      </w:r>
      <w:proofErr w:type="gramEnd"/>
      <w:r w:rsidRPr="00D530FE">
        <w:rPr>
          <w:rFonts w:ascii="Times New Roman" w:eastAsia="Times New Roman" w:hAnsi="Times New Roman"/>
          <w:color w:val="000000"/>
          <w:sz w:val="28"/>
          <w:szCs w:val="28"/>
          <w:lang w:eastAsia="ru-RU"/>
        </w:rPr>
        <w:t>кциона в течение 2-х рабочих дней с даты подачи любым заинтересованным лицом письменного заявления, в том числе в форме электронного документа. Ознакомиться с условиями договора купли-продажи  движимого имущества, иной информацией можно по вышеуказанному месту и времени приема заявок,</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 xml:space="preserve">а также на официальных сайтах: </w:t>
      </w:r>
      <w:hyperlink r:id="rId11"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.torgi.gov.ru</w:t>
        </w:r>
      </w:hyperlink>
      <w:r w:rsidRPr="00D530FE">
        <w:rPr>
          <w:rFonts w:ascii="Times New Roman" w:eastAsia="Times New Roman" w:hAnsi="Times New Roman"/>
          <w:color w:val="000000"/>
          <w:sz w:val="28"/>
          <w:szCs w:val="28"/>
          <w:lang w:eastAsia="ru-RU"/>
        </w:rPr>
        <w:t xml:space="preserve">, </w:t>
      </w:r>
      <w:hyperlink r:id="rId12"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.komarye54.ru</w:t>
        </w:r>
      </w:hyperlink>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9. Осмотр объекта аукциона проводится в рабочие дни с 09:00 до 13:00 и с 14:00 до 16:00 по предварительному согласованию с полномочными представителями Администрации.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lastRenderedPageBreak/>
        <w:t>10. Дата определения участников аукциона</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 xml:space="preserve">(дата рассмотрения заявок и документов претендентов): 22 марта </w:t>
      </w:r>
      <w:r w:rsidRPr="00D530FE">
        <w:rPr>
          <w:rFonts w:ascii="Times New Roman" w:eastAsia="Times New Roman" w:hAnsi="Times New Roman"/>
          <w:bCs/>
          <w:sz w:val="28"/>
          <w:szCs w:val="28"/>
          <w:lang w:eastAsia="ru-RU"/>
        </w:rPr>
        <w:t>2019 года</w:t>
      </w:r>
      <w:r w:rsidRPr="00D530FE">
        <w:rPr>
          <w:rFonts w:ascii="Times New Roman" w:eastAsia="Times New Roman" w:hAnsi="Times New Roman"/>
          <w:b/>
          <w:bCs/>
          <w:color w:val="0000FF"/>
          <w:sz w:val="28"/>
          <w:szCs w:val="28"/>
          <w:lang w:eastAsia="ru-RU"/>
        </w:rPr>
        <w:t xml:space="preserve"> </w:t>
      </w:r>
      <w:r w:rsidRPr="00D530FE">
        <w:rPr>
          <w:rFonts w:ascii="Times New Roman" w:eastAsia="Times New Roman" w:hAnsi="Times New Roman"/>
          <w:color w:val="000000"/>
          <w:sz w:val="28"/>
          <w:szCs w:val="28"/>
          <w:lang w:eastAsia="ru-RU"/>
        </w:rPr>
        <w:t xml:space="preserve">по месту приема заявок, 10  час. 00мин. </w:t>
      </w:r>
    </w:p>
    <w:p w:rsidR="00D530FE" w:rsidRPr="00D530FE" w:rsidRDefault="00D530FE" w:rsidP="00D530FE">
      <w:pPr>
        <w:ind w:firstLine="706"/>
        <w:jc w:val="both"/>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11. Место проведения аукциона</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(подведения итогов)</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bCs/>
          <w:color w:val="000000"/>
          <w:sz w:val="28"/>
          <w:szCs w:val="28"/>
          <w:lang w:eastAsia="ru-RU"/>
        </w:rPr>
        <w:t xml:space="preserve">с. Комарье, </w:t>
      </w:r>
      <w:proofErr w:type="spellStart"/>
      <w:r w:rsidRPr="00D530FE">
        <w:rPr>
          <w:rFonts w:ascii="Times New Roman" w:eastAsia="Times New Roman" w:hAnsi="Times New Roman"/>
          <w:bCs/>
          <w:color w:val="000000"/>
          <w:sz w:val="28"/>
          <w:szCs w:val="28"/>
          <w:lang w:eastAsia="ru-RU"/>
        </w:rPr>
        <w:t>ул.Центральная</w:t>
      </w:r>
      <w:proofErr w:type="spellEnd"/>
      <w:r w:rsidRPr="00D530FE">
        <w:rPr>
          <w:rFonts w:ascii="Times New Roman" w:eastAsia="Times New Roman" w:hAnsi="Times New Roman"/>
          <w:bCs/>
          <w:color w:val="000000"/>
          <w:sz w:val="28"/>
          <w:szCs w:val="28"/>
          <w:lang w:eastAsia="ru-RU"/>
        </w:rPr>
        <w:t>, 24, кабинет главы администрации.</w:t>
      </w:r>
    </w:p>
    <w:p w:rsidR="00D530FE" w:rsidRPr="00D530FE" w:rsidRDefault="00D530FE" w:rsidP="00D530FE">
      <w:pPr>
        <w:ind w:firstLine="706"/>
        <w:rPr>
          <w:rFonts w:ascii="Times New Roman" w:eastAsia="Times New Roman" w:hAnsi="Times New Roman"/>
          <w:sz w:val="28"/>
          <w:szCs w:val="28"/>
          <w:lang w:eastAsia="ru-RU"/>
        </w:rPr>
      </w:pPr>
      <w:r w:rsidRPr="00D530FE">
        <w:rPr>
          <w:rFonts w:ascii="Times New Roman" w:eastAsia="Times New Roman" w:hAnsi="Times New Roman"/>
          <w:color w:val="000000"/>
          <w:sz w:val="28"/>
          <w:szCs w:val="28"/>
          <w:lang w:eastAsia="ru-RU"/>
        </w:rPr>
        <w:t xml:space="preserve"> 12. </w:t>
      </w:r>
      <w:r w:rsidRPr="00D530FE">
        <w:rPr>
          <w:rFonts w:ascii="Times New Roman" w:eastAsia="Times New Roman" w:hAnsi="Times New Roman"/>
          <w:bCs/>
          <w:color w:val="000000"/>
          <w:sz w:val="28"/>
          <w:szCs w:val="28"/>
          <w:lang w:eastAsia="ru-RU"/>
        </w:rPr>
        <w:t>Дата и время проведения аукциона</w:t>
      </w:r>
      <w:r w:rsidRPr="00D530FE">
        <w:rPr>
          <w:rFonts w:ascii="Times New Roman" w:eastAsia="Times New Roman" w:hAnsi="Times New Roman"/>
          <w:color w:val="000000"/>
          <w:sz w:val="28"/>
          <w:szCs w:val="28"/>
          <w:lang w:eastAsia="ru-RU"/>
        </w:rPr>
        <w:t>: 26</w:t>
      </w:r>
      <w:r w:rsidRPr="00D530FE">
        <w:rPr>
          <w:rFonts w:ascii="Times New Roman" w:eastAsia="Times New Roman" w:hAnsi="Times New Roman"/>
          <w:bCs/>
          <w:sz w:val="28"/>
          <w:szCs w:val="28"/>
          <w:lang w:eastAsia="ru-RU"/>
        </w:rPr>
        <w:t xml:space="preserve"> марта</w:t>
      </w:r>
      <w:r w:rsidRPr="00D530FE">
        <w:rPr>
          <w:rFonts w:ascii="Times New Roman" w:eastAsia="Times New Roman" w:hAnsi="Times New Roman"/>
          <w:sz w:val="28"/>
          <w:szCs w:val="28"/>
          <w:lang w:eastAsia="ru-RU"/>
        </w:rPr>
        <w:t xml:space="preserve"> </w:t>
      </w:r>
      <w:r w:rsidRPr="00D530FE">
        <w:rPr>
          <w:rFonts w:ascii="Times New Roman" w:eastAsia="Times New Roman" w:hAnsi="Times New Roman"/>
          <w:bCs/>
          <w:sz w:val="28"/>
          <w:szCs w:val="28"/>
          <w:lang w:eastAsia="ru-RU"/>
        </w:rPr>
        <w:t>2019 года</w:t>
      </w:r>
      <w:r w:rsidRPr="00D530FE">
        <w:rPr>
          <w:rFonts w:ascii="Times New Roman" w:eastAsia="Times New Roman" w:hAnsi="Times New Roman"/>
          <w:sz w:val="28"/>
          <w:szCs w:val="28"/>
          <w:lang w:eastAsia="ru-RU"/>
        </w:rPr>
        <w:t xml:space="preserve"> </w:t>
      </w:r>
      <w:r w:rsidRPr="00D530FE">
        <w:rPr>
          <w:rFonts w:ascii="Times New Roman" w:eastAsia="Times New Roman" w:hAnsi="Times New Roman"/>
          <w:bCs/>
          <w:sz w:val="28"/>
          <w:szCs w:val="28"/>
          <w:lang w:eastAsia="ru-RU"/>
        </w:rPr>
        <w:t>в 10 час. 00 мин.</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13. Право приобретения муниципального движимого имущества (транспортного средства) принадлежит участнику аукциона, который предложит в ходе торгов наиболее высокую цену за такое имущество.</w:t>
      </w:r>
    </w:p>
    <w:p w:rsidR="00D530FE" w:rsidRPr="00D530FE" w:rsidRDefault="00D530FE" w:rsidP="00D530FE">
      <w:pPr>
        <w:jc w:val="center"/>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 xml:space="preserve">2. Сведения по предмету аукциона </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bCs/>
          <w:sz w:val="28"/>
          <w:szCs w:val="28"/>
          <w:lang w:eastAsia="ru-RU"/>
        </w:rPr>
        <w:t>14. Объект аукциона</w:t>
      </w:r>
      <w:r w:rsidRPr="00D530FE">
        <w:rPr>
          <w:rFonts w:ascii="Times New Roman" w:eastAsia="Times New Roman" w:hAnsi="Times New Roman"/>
          <w:sz w:val="28"/>
          <w:szCs w:val="28"/>
          <w:lang w:eastAsia="ru-RU"/>
        </w:rPr>
        <w:t>:</w:t>
      </w:r>
    </w:p>
    <w:p w:rsidR="00D530FE" w:rsidRPr="00D530FE" w:rsidRDefault="00D530FE" w:rsidP="00D530FE">
      <w:pPr>
        <w:ind w:firstLine="709"/>
        <w:contextualSpacing/>
        <w:jc w:val="both"/>
        <w:rPr>
          <w:rFonts w:ascii="Times New Roman" w:eastAsia="Calibri" w:hAnsi="Times New Roman"/>
          <w:sz w:val="28"/>
          <w:szCs w:val="28"/>
          <w:lang w:eastAsia="ru-RU"/>
        </w:rPr>
      </w:pPr>
      <w:r w:rsidRPr="00D530FE">
        <w:rPr>
          <w:rFonts w:ascii="Calibri" w:eastAsia="Times New Roman" w:hAnsi="Calibri"/>
          <w:sz w:val="28"/>
          <w:szCs w:val="28"/>
          <w:lang w:eastAsia="ru-RU"/>
        </w:rPr>
        <w:t xml:space="preserve"> </w:t>
      </w:r>
      <w:r w:rsidRPr="00D530FE">
        <w:rPr>
          <w:rFonts w:ascii="Times New Roman" w:eastAsia="Times New Roman" w:hAnsi="Times New Roman"/>
          <w:sz w:val="28"/>
          <w:szCs w:val="28"/>
          <w:lang w:eastAsia="ru-RU"/>
        </w:rPr>
        <w:t>Лот № 1  - наименование:  </w:t>
      </w:r>
      <w:r w:rsidRPr="00D530FE">
        <w:rPr>
          <w:rFonts w:ascii="Times New Roman" w:eastAsia="Calibri" w:hAnsi="Times New Roman"/>
          <w:sz w:val="28"/>
          <w:szCs w:val="28"/>
          <w:lang w:eastAsia="ru-RU"/>
        </w:rPr>
        <w:t xml:space="preserve">Автомобиль ГАЗ 53 14 01, регистрационный знак М964АР 54, идентификационный номер (VIN): номер отсутствует, тип ТС: грузовая самосвал, Категория ТС (A,B,C,D, прицеп)  – С, год выпуска - 1985, двигатель № - ГАЗ 53 – б/н, шасси (рама)№ 0899884, кузов (коляска) № - номер отсутствует, цвет голубой, мощность двигателя, </w:t>
      </w:r>
      <w:proofErr w:type="spellStart"/>
      <w:r w:rsidRPr="00D530FE">
        <w:rPr>
          <w:rFonts w:ascii="Times New Roman" w:eastAsia="Calibri" w:hAnsi="Times New Roman"/>
          <w:sz w:val="28"/>
          <w:szCs w:val="28"/>
          <w:lang w:eastAsia="ru-RU"/>
        </w:rPr>
        <w:t>к.Вт</w:t>
      </w:r>
      <w:proofErr w:type="spellEnd"/>
      <w:r w:rsidRPr="00D530FE">
        <w:rPr>
          <w:rFonts w:ascii="Times New Roman" w:eastAsia="Calibri" w:hAnsi="Times New Roman"/>
          <w:sz w:val="28"/>
          <w:szCs w:val="28"/>
          <w:lang w:eastAsia="ru-RU"/>
        </w:rPr>
        <w:t xml:space="preserve">/л с. 85/115 разрешенная </w:t>
      </w:r>
      <w:r w:rsidRPr="00D530FE">
        <w:rPr>
          <w:rFonts w:ascii="Times New Roman" w:eastAsia="Calibri" w:hAnsi="Times New Roman"/>
          <w:sz w:val="28"/>
          <w:szCs w:val="28"/>
          <w:lang w:val="en-US" w:eastAsia="ru-RU"/>
        </w:rPr>
        <w:t>max</w:t>
      </w:r>
      <w:r w:rsidRPr="00D530FE">
        <w:rPr>
          <w:rFonts w:ascii="Times New Roman" w:eastAsia="Calibri" w:hAnsi="Times New Roman"/>
          <w:sz w:val="28"/>
          <w:szCs w:val="28"/>
          <w:lang w:eastAsia="ru-RU"/>
        </w:rPr>
        <w:t xml:space="preserve"> масса, кг 6400, масса без нагрузки, кг – 3250.</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 Начальная цена продажи устанавливается согласно </w:t>
      </w:r>
      <w:r w:rsidRPr="00D530FE">
        <w:rPr>
          <w:rFonts w:ascii="Times New Roman" w:hAnsi="Times New Roman"/>
          <w:sz w:val="28"/>
          <w:szCs w:val="28"/>
        </w:rPr>
        <w:t>отчета об оценке рыночной стоимости легкового автомобиля № 63/2018 выданного ООО АНО «ЛАВР» 10.09.2018 г</w:t>
      </w:r>
      <w:r w:rsidRPr="00D530FE">
        <w:rPr>
          <w:rFonts w:ascii="Times New Roman" w:eastAsia="Times New Roman" w:hAnsi="Times New Roman"/>
          <w:sz w:val="28"/>
          <w:szCs w:val="28"/>
          <w:lang w:eastAsia="ru-RU"/>
        </w:rPr>
        <w:t xml:space="preserve"> </w:t>
      </w:r>
      <w:r w:rsidRPr="00D530FE">
        <w:rPr>
          <w:rFonts w:ascii="Calibri" w:eastAsia="Times New Roman" w:hAnsi="Calibri"/>
          <w:sz w:val="28"/>
          <w:szCs w:val="28"/>
          <w:lang w:eastAsia="ru-RU"/>
        </w:rPr>
        <w:t xml:space="preserve"> </w:t>
      </w:r>
      <w:r w:rsidRPr="00D530FE">
        <w:rPr>
          <w:rFonts w:ascii="Times New Roman" w:eastAsia="Times New Roman" w:hAnsi="Times New Roman"/>
          <w:sz w:val="28"/>
          <w:szCs w:val="28"/>
          <w:lang w:eastAsia="ru-RU"/>
        </w:rPr>
        <w:t>в размере 20000 (двадцать тысяч)</w:t>
      </w:r>
      <w:r w:rsidRPr="00D530FE">
        <w:rPr>
          <w:rFonts w:ascii="Times New Roman" w:eastAsia="Times New Roman" w:hAnsi="Times New Roman"/>
          <w:b/>
          <w:sz w:val="28"/>
          <w:szCs w:val="28"/>
          <w:lang w:eastAsia="ru-RU"/>
        </w:rPr>
        <w:t xml:space="preserve"> </w:t>
      </w:r>
      <w:r w:rsidRPr="00D530FE">
        <w:rPr>
          <w:rFonts w:ascii="Times New Roman" w:eastAsia="Times New Roman" w:hAnsi="Times New Roman"/>
          <w:sz w:val="28"/>
          <w:szCs w:val="28"/>
          <w:lang w:eastAsia="ru-RU"/>
        </w:rPr>
        <w:t xml:space="preserve">руб. 00 коп.; </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15. </w:t>
      </w:r>
      <w:r w:rsidRPr="00D530FE">
        <w:rPr>
          <w:rFonts w:ascii="Times New Roman" w:eastAsia="Times New Roman" w:hAnsi="Times New Roman"/>
          <w:bCs/>
          <w:sz w:val="28"/>
          <w:szCs w:val="28"/>
          <w:lang w:eastAsia="ru-RU"/>
        </w:rPr>
        <w:t xml:space="preserve">Шаг аукциона </w:t>
      </w:r>
      <w:r w:rsidRPr="00D530FE">
        <w:rPr>
          <w:rFonts w:ascii="Times New Roman" w:eastAsia="Times New Roman" w:hAnsi="Times New Roman"/>
          <w:sz w:val="28"/>
          <w:szCs w:val="28"/>
          <w:lang w:eastAsia="ru-RU"/>
        </w:rPr>
        <w:t xml:space="preserve">(неизменная величина повышения заявленной цены продажи): </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по лоту № 5% от начальной стоимости объекта, 1000 (одна тысяча)  руб. 00 коп.</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16. Задаток установлен в размере:</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по лоту № 1 -</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20%  от начальной цены продажи объекта и составляет 4000 (четыре тысячи) руб. 00 коп.</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Внесение задатка является обязательным условием для участия в аукционе.</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 xml:space="preserve">Задаток вносится на счет </w:t>
      </w:r>
      <w:r w:rsidRPr="00D530FE">
        <w:rPr>
          <w:rFonts w:ascii="Times New Roman" w:hAnsi="Times New Roman"/>
          <w:sz w:val="28"/>
          <w:szCs w:val="28"/>
        </w:rPr>
        <w:t xml:space="preserve">УФК по Новосибирской области (администрация Комарьевского сельсовета Доволенского района Новосибирской области) ИНН 5420100568 КПП 542001001, Счет получателя  </w:t>
      </w:r>
      <w:r w:rsidR="00754939">
        <w:rPr>
          <w:rFonts w:ascii="Times New Roman" w:hAnsi="Times New Roman"/>
          <w:sz w:val="28"/>
          <w:szCs w:val="28"/>
        </w:rPr>
        <w:t>40101810900000010001</w:t>
      </w:r>
      <w:r w:rsidRPr="00D530FE">
        <w:rPr>
          <w:rFonts w:ascii="Times New Roman" w:hAnsi="Times New Roman"/>
          <w:sz w:val="28"/>
          <w:szCs w:val="28"/>
        </w:rPr>
        <w:t>, Банк Сибирское ГУ Банка России, БИК 045004001, ОКТМО 50610416</w:t>
      </w:r>
      <w:r w:rsidRPr="00D530FE">
        <w:rPr>
          <w:rFonts w:ascii="Times New Roman" w:eastAsia="Times New Roman" w:hAnsi="Times New Roman"/>
          <w:color w:val="000000"/>
          <w:sz w:val="28"/>
          <w:szCs w:val="28"/>
          <w:lang w:eastAsia="ru-RU"/>
        </w:rPr>
        <w:t xml:space="preserve"> назначение платежа -  задаток для участия в аукционе  2</w:t>
      </w:r>
      <w:r w:rsidR="00364004">
        <w:rPr>
          <w:rFonts w:ascii="Times New Roman" w:eastAsia="Times New Roman" w:hAnsi="Times New Roman"/>
          <w:color w:val="000000"/>
          <w:sz w:val="28"/>
          <w:szCs w:val="28"/>
          <w:lang w:eastAsia="ru-RU"/>
        </w:rPr>
        <w:t>6</w:t>
      </w:r>
      <w:r w:rsidRPr="00D530FE">
        <w:rPr>
          <w:rFonts w:ascii="Times New Roman" w:eastAsia="Times New Roman" w:hAnsi="Times New Roman"/>
          <w:color w:val="000000"/>
          <w:sz w:val="28"/>
          <w:szCs w:val="28"/>
          <w:lang w:eastAsia="ru-RU"/>
        </w:rPr>
        <w:t>.03.2019  лот № 1.</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Задаток должен поступить на счет продавца </w:t>
      </w:r>
      <w:r w:rsidRPr="00D530FE">
        <w:rPr>
          <w:rFonts w:ascii="Times New Roman" w:eastAsia="Times New Roman" w:hAnsi="Times New Roman"/>
          <w:bCs/>
          <w:sz w:val="28"/>
          <w:szCs w:val="28"/>
          <w:lang w:eastAsia="ru-RU"/>
        </w:rPr>
        <w:t>не позднее 10 час. 00 мин.</w:t>
      </w:r>
      <w:r w:rsidRPr="00D530FE">
        <w:rPr>
          <w:rFonts w:ascii="Times New Roman" w:eastAsia="Times New Roman" w:hAnsi="Times New Roman"/>
          <w:sz w:val="28"/>
          <w:szCs w:val="28"/>
          <w:lang w:eastAsia="ru-RU"/>
        </w:rPr>
        <w:t xml:space="preserve"> </w:t>
      </w:r>
      <w:r w:rsidRPr="00D530FE">
        <w:rPr>
          <w:rFonts w:ascii="Times New Roman" w:eastAsia="Times New Roman" w:hAnsi="Times New Roman"/>
          <w:bCs/>
          <w:sz w:val="28"/>
          <w:szCs w:val="28"/>
          <w:lang w:eastAsia="ru-RU"/>
        </w:rPr>
        <w:t>19 марта 2019 года.</w:t>
      </w:r>
      <w:r w:rsidRPr="00D530FE">
        <w:rPr>
          <w:rFonts w:ascii="Times New Roman" w:eastAsia="Times New Roman" w:hAnsi="Times New Roman"/>
          <w:color w:val="000000"/>
          <w:sz w:val="28"/>
          <w:szCs w:val="28"/>
          <w:lang w:eastAsia="ru-RU"/>
        </w:rPr>
        <w:t xml:space="preserve"> Документом,  подтверждающим поступление задатка на счет продавца, является выписка со счета продавца.</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Настоящее предложение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lastRenderedPageBreak/>
        <w:t>Внесение задатка (платежа по договору купли-продажи) третьими лицами без четкого указания претендента (покупателя), за которого он вносится, не допускается.</w:t>
      </w:r>
    </w:p>
    <w:p w:rsidR="00D530FE" w:rsidRPr="00D530FE" w:rsidRDefault="00D530FE" w:rsidP="00D530FE">
      <w:pPr>
        <w:autoSpaceDE w:val="0"/>
        <w:autoSpaceDN w:val="0"/>
        <w:adjustRightInd w:val="0"/>
        <w:ind w:firstLine="706"/>
        <w:jc w:val="both"/>
        <w:rPr>
          <w:rFonts w:ascii="Times New Roman" w:eastAsia="Times New Roman" w:hAnsi="Times New Roman"/>
          <w:sz w:val="28"/>
          <w:szCs w:val="28"/>
          <w:lang w:eastAsia="ru-RU"/>
        </w:rPr>
      </w:pPr>
    </w:p>
    <w:p w:rsidR="00D530FE" w:rsidRPr="00D530FE" w:rsidRDefault="00D530FE" w:rsidP="00D530FE">
      <w:pPr>
        <w:autoSpaceDE w:val="0"/>
        <w:autoSpaceDN w:val="0"/>
        <w:adjustRightInd w:val="0"/>
        <w:ind w:firstLine="706"/>
        <w:jc w:val="both"/>
        <w:rPr>
          <w:rFonts w:ascii="Times New Roman" w:eastAsia="Times New Roman" w:hAnsi="Times New Roman"/>
          <w:sz w:val="28"/>
          <w:szCs w:val="28"/>
          <w:lang w:eastAsia="ru-RU"/>
        </w:rPr>
      </w:pPr>
      <w:r w:rsidRPr="00D530FE">
        <w:rPr>
          <w:rFonts w:ascii="Arial" w:eastAsia="Times New Roman" w:hAnsi="Arial" w:cs="Arial"/>
          <w:bCs/>
          <w:sz w:val="28"/>
          <w:szCs w:val="28"/>
          <w:lang w:eastAsia="ru-RU"/>
        </w:rPr>
        <w:t xml:space="preserve">                       </w:t>
      </w:r>
      <w:r w:rsidRPr="00D530FE">
        <w:rPr>
          <w:rFonts w:ascii="Times New Roman" w:eastAsia="Times New Roman" w:hAnsi="Times New Roman"/>
          <w:bCs/>
          <w:sz w:val="28"/>
          <w:szCs w:val="28"/>
          <w:lang w:eastAsia="ru-RU"/>
        </w:rPr>
        <w:t>3. Условия участия в аукционе</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17. Участниками аукциона могут быть любые физические и юридические лица, </w:t>
      </w:r>
      <w:r w:rsidRPr="00D530FE">
        <w:rPr>
          <w:rFonts w:ascii="Times New Roman" w:eastAsia="Times New Roman" w:hAnsi="Times New Roman"/>
          <w:iCs/>
          <w:color w:val="000000"/>
          <w:sz w:val="28"/>
          <w:szCs w:val="28"/>
          <w:lang w:eastAsia="ru-RU"/>
        </w:rPr>
        <w:t>за исключением</w:t>
      </w:r>
      <w:r w:rsidRPr="00D530FE">
        <w:rPr>
          <w:rFonts w:ascii="Times New Roman" w:eastAsia="Times New Roman" w:hAnsi="Times New Roman"/>
          <w:color w:val="000000"/>
          <w:sz w:val="28"/>
          <w:szCs w:val="28"/>
          <w:lang w:eastAsia="ru-RU"/>
        </w:rPr>
        <w:t xml:space="preserve">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530FE">
        <w:rPr>
          <w:rFonts w:ascii="Times New Roman" w:eastAsia="Times New Roman" w:hAnsi="Times New Roman"/>
          <w:color w:val="000000"/>
          <w:sz w:val="28"/>
          <w:szCs w:val="28"/>
          <w:lang w:eastAsia="ru-RU"/>
        </w:rPr>
        <w:t>бенефициарных</w:t>
      </w:r>
      <w:proofErr w:type="spellEnd"/>
      <w:r w:rsidRPr="00D530FE">
        <w:rPr>
          <w:rFonts w:ascii="Times New Roman" w:eastAsia="Times New Roman" w:hAnsi="Times New Roman"/>
          <w:color w:val="000000"/>
          <w:sz w:val="28"/>
          <w:szCs w:val="28"/>
          <w:lang w:eastAsia="ru-RU"/>
        </w:rPr>
        <w:t xml:space="preserve"> владельцах и контролирующих лицах в порядке, установленном Правительством Российской Федерации.</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18. Претенденты представляют следующие документы:</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заявку на участие в аукционе по установленной форме (Приложение № 1);</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bCs/>
          <w:iCs/>
          <w:color w:val="000000"/>
          <w:sz w:val="28"/>
          <w:szCs w:val="28"/>
          <w:lang w:eastAsia="ru-RU"/>
        </w:rPr>
        <w:t>юридические лица:</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заверенные копии учредительных документов;</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документ,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(копия решения о его назначении или избрании);</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ИНН, банковские реквизиты для возврата задатка; номер контактного телефона;</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bCs/>
          <w:iCs/>
          <w:color w:val="000000"/>
          <w:sz w:val="28"/>
          <w:szCs w:val="28"/>
          <w:lang w:eastAsia="ru-RU"/>
        </w:rPr>
        <w:t>физические лица</w:t>
      </w:r>
      <w:r w:rsidRPr="00D530FE">
        <w:rPr>
          <w:rFonts w:ascii="Times New Roman" w:eastAsia="Times New Roman" w:hAnsi="Times New Roman"/>
          <w:color w:val="000000"/>
          <w:sz w:val="28"/>
          <w:szCs w:val="28"/>
          <w:lang w:eastAsia="ru-RU"/>
        </w:rPr>
        <w:t xml:space="preserve">: предъявляют документ, удостоверяющий личность, или представляют копии всех его листов, </w:t>
      </w:r>
      <w:r w:rsidRPr="00D530FE">
        <w:rPr>
          <w:rFonts w:ascii="Times New Roman" w:eastAsia="Times New Roman" w:hAnsi="Times New Roman"/>
          <w:bCs/>
          <w:i/>
          <w:color w:val="000000"/>
          <w:sz w:val="28"/>
          <w:szCs w:val="28"/>
          <w:lang w:eastAsia="ru-RU"/>
        </w:rPr>
        <w:t xml:space="preserve"> </w:t>
      </w:r>
      <w:r w:rsidRPr="00D530FE">
        <w:rPr>
          <w:rFonts w:ascii="Times New Roman" w:eastAsia="Times New Roman" w:hAnsi="Times New Roman"/>
          <w:bCs/>
          <w:color w:val="000000"/>
          <w:sz w:val="28"/>
          <w:szCs w:val="28"/>
          <w:lang w:eastAsia="ru-RU"/>
        </w:rPr>
        <w:t>ИНН, банковские реквизиты для возврата задатка; номер контактного телефона.</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w:t>
      </w:r>
      <w:r w:rsidRPr="00D530FE">
        <w:rPr>
          <w:rFonts w:ascii="Times New Roman" w:eastAsia="Times New Roman" w:hAnsi="Times New Roman"/>
          <w:color w:val="000000"/>
          <w:sz w:val="28"/>
          <w:szCs w:val="28"/>
          <w:lang w:eastAsia="ru-RU"/>
        </w:rPr>
        <w:lastRenderedPageBreak/>
        <w:t xml:space="preserve">юридического лица, заявка должна содержать также документ, подтверждающий полномочия этого лица. </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К данным документам прилагается их опись (Приложение № 2).</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 xml:space="preserve">Заявка и опись представленных документов составляются в двух экземплярах, </w:t>
      </w:r>
      <w:r w:rsidRPr="00D530FE">
        <w:rPr>
          <w:rFonts w:ascii="Times New Roman" w:eastAsia="Times New Roman" w:hAnsi="Times New Roman"/>
          <w:color w:val="000000"/>
          <w:sz w:val="28"/>
          <w:szCs w:val="28"/>
          <w:lang w:eastAsia="ru-RU"/>
        </w:rPr>
        <w:t>один из которых остается у продавца, другой – у претендента.</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Одно лицо может подать только одну заявку.</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19. Принятая заявка на участие в аукционе с прилагаемыми к ней документами регистрируется Администрацией в соответствующем журнале приема заявок с присвоением каждой заявке номера и указанием даты и времени подачи документов. На каждом экземпляре заявки Администрацией делается отметка о принятии заявки с указанием ее номера, даты и времени принятия.</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20. Заявки, поступившие по истечении срока их приема (подачи) заявок, указанного в настоящем информационном сообщении,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Обязанность доказать свое право на участие в аукционе возлагается на претендента. Если впоследствии будет установлено, что претендент не имел законного права на участие в аукционе и (или) на приобретение муниципального имущества, соответствующая сделка признается ничтожной.</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21. Претендент может отозвать поданную заявку на участие в аукционе посредством письменного уведомления Администрации до признания его участником аукциона. В этом случае задаток возвращается претенденту в течение 5 дней со дня поступления уведомления об отзыве заявки. В случае отзыва претендентом заявки позднее даты окончания приема (подачи) заявок задаток возвращается в порядке, установленном для участников аукциона.</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22. Администрация  вправе отказаться от проведения аукциона в сроки, предусмотренные гражданским законодательством, о чем сообщает на официальных сайтах </w:t>
      </w:r>
      <w:hyperlink r:id="rId13"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.torgi.gov.ru</w:t>
        </w:r>
      </w:hyperlink>
      <w:r w:rsidRPr="00D530FE">
        <w:rPr>
          <w:rFonts w:ascii="Times New Roman" w:eastAsia="Times New Roman" w:hAnsi="Times New Roman"/>
          <w:color w:val="000000"/>
          <w:sz w:val="28"/>
          <w:szCs w:val="28"/>
          <w:lang w:eastAsia="ru-RU"/>
        </w:rPr>
        <w:t xml:space="preserve">, </w:t>
      </w:r>
      <w:hyperlink r:id="rId14"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.komarye54.ru</w:t>
        </w:r>
      </w:hyperlink>
      <w:r w:rsidRPr="00D530FE">
        <w:rPr>
          <w:rFonts w:eastAsia="Calibri"/>
          <w:color w:val="0000FF" w:themeColor="hyperlink"/>
          <w:sz w:val="28"/>
          <w:szCs w:val="28"/>
          <w:u w:val="single"/>
        </w:rPr>
        <w:t xml:space="preserve"> </w:t>
      </w:r>
      <w:r w:rsidRPr="00D530FE">
        <w:rPr>
          <w:rFonts w:ascii="Times New Roman" w:eastAsia="Times New Roman" w:hAnsi="Times New Roman"/>
          <w:color w:val="000000"/>
          <w:sz w:val="28"/>
          <w:szCs w:val="28"/>
          <w:lang w:eastAsia="ru-RU"/>
        </w:rPr>
        <w:t>и в газете «</w:t>
      </w:r>
      <w:proofErr w:type="spellStart"/>
      <w:r w:rsidRPr="00D530FE">
        <w:rPr>
          <w:rFonts w:ascii="Times New Roman" w:eastAsia="Times New Roman" w:hAnsi="Times New Roman"/>
          <w:color w:val="000000"/>
          <w:sz w:val="28"/>
          <w:szCs w:val="28"/>
          <w:lang w:eastAsia="ru-RU"/>
        </w:rPr>
        <w:t>Комарьевский</w:t>
      </w:r>
      <w:proofErr w:type="spellEnd"/>
      <w:r w:rsidRPr="00D530FE">
        <w:rPr>
          <w:rFonts w:ascii="Times New Roman" w:eastAsia="Times New Roman" w:hAnsi="Times New Roman"/>
          <w:color w:val="000000"/>
          <w:sz w:val="28"/>
          <w:szCs w:val="28"/>
          <w:lang w:eastAsia="ru-RU"/>
        </w:rPr>
        <w:t xml:space="preserve"> вестник», а также извещает претендентов (участников) аукциона и возвращает им в течение 5 дней </w:t>
      </w:r>
      <w:proofErr w:type="gramStart"/>
      <w:r w:rsidRPr="00D530FE">
        <w:rPr>
          <w:rFonts w:ascii="Times New Roman" w:eastAsia="Times New Roman" w:hAnsi="Times New Roman"/>
          <w:color w:val="000000"/>
          <w:sz w:val="28"/>
          <w:szCs w:val="28"/>
          <w:lang w:eastAsia="ru-RU"/>
        </w:rPr>
        <w:t>с даты принятия</w:t>
      </w:r>
      <w:proofErr w:type="gramEnd"/>
      <w:r w:rsidRPr="00D530FE">
        <w:rPr>
          <w:rFonts w:ascii="Times New Roman" w:eastAsia="Times New Roman" w:hAnsi="Times New Roman"/>
          <w:color w:val="000000"/>
          <w:sz w:val="28"/>
          <w:szCs w:val="28"/>
          <w:lang w:eastAsia="ru-RU"/>
        </w:rPr>
        <w:t xml:space="preserve"> такого решения, внесенные ими задатки.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23. В день определения участников аукциона Администрация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Администрация принимает решение о признании претендентов участниками аукциона или об отказе в допуске претендентов к участию в аукционе.</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lastRenderedPageBreak/>
        <w:t>24.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Претендентам, не допущенным к участию в аукционе, задатки возвращаются в течение 5 дней со дня подписания протокола о признании претендентов участниками аукциона.</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В аукционе могут участвовать только претенденты, признанные участниками аукциона. Претендент приобретает статус участника аукциона с момента оформления Администрацией протокола о признании претендентов участниками аукциона.</w:t>
      </w:r>
    </w:p>
    <w:p w:rsidR="00D530FE" w:rsidRPr="00D530FE" w:rsidRDefault="00D530FE" w:rsidP="00D530FE">
      <w:pPr>
        <w:ind w:firstLine="706"/>
        <w:jc w:val="both"/>
        <w:rPr>
          <w:rFonts w:ascii="Times New Roman" w:eastAsia="Times New Roman" w:hAnsi="Times New Roman"/>
          <w:color w:val="000000"/>
          <w:sz w:val="28"/>
          <w:szCs w:val="28"/>
          <w:lang w:eastAsia="ru-RU"/>
        </w:rPr>
      </w:pPr>
    </w:p>
    <w:p w:rsidR="00D530FE" w:rsidRPr="00D530FE" w:rsidRDefault="00D530FE" w:rsidP="00D530FE">
      <w:pPr>
        <w:ind w:firstLine="720"/>
        <w:jc w:val="center"/>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4. Порядок проведения аукциона и оформления его итогов</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25. Аукцион ведет аукционист, назначенный администрацией Комарьевского сельсовета Доволенского района Новосибирской области.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26. Участникам аукциона выдаются пронумерованные карточки участника аукциона (далее – карточки).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27. Аукцион начинается с объявления аукционистом об открытии аукциона, оглашаются наименование имущества, основные его характеристики, начальная цена продажи и «шаг аукциона».</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После оглашения аукционистом начальной цены продажи участникам аукциона предлагается заявить эту цену путем поднятия карточек.</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28.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29.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Цена имущества, предложенная победителем аукциона, заносится в протокол об итогах аукциона, составляемый в 2 экземплярах.</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lastRenderedPageBreak/>
        <w:t>30. Подписанный протокол об итогах аукциона является документом, удостоверяющим право победителя на заключение договора купли-продажи транспортного средства.</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31. Уведомление о признании участника аукциона победителем выдается победителю под расписку или высылается ему по почте заказным письмом в течение пяти дней с даты подведения итогов аукциона.</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32. Участникам аукциона, за исключением его победителя, суммы задатков возвращаются в течение 5 дней с даты подведения итогов аукциона. </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33. Если после троекратного объявления начальной (минимальной) цены продажи объекта аукциона, указанной в настоящем извещении, ни один из участников аукциона не поднял карточку, аукцион признается несостоявшимся.</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34. Аукцион, в котором принял участие только один участник, признается несостоявшимся. </w:t>
      </w:r>
    </w:p>
    <w:p w:rsidR="00D530FE" w:rsidRPr="00D530FE" w:rsidRDefault="00D530FE" w:rsidP="00D530FE">
      <w:pPr>
        <w:shd w:val="clear" w:color="auto" w:fill="FFFFFF"/>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В случае признания аукциона несостоявшимся продавец в тот же день составляет соответствующий протокол, подписываемый им, а также аукционистом.</w:t>
      </w:r>
    </w:p>
    <w:p w:rsidR="00D530FE" w:rsidRPr="00D530FE" w:rsidRDefault="00D530FE" w:rsidP="00D530FE">
      <w:pPr>
        <w:shd w:val="clear" w:color="auto" w:fill="FFFFFF"/>
        <w:ind w:firstLine="709"/>
        <w:jc w:val="both"/>
        <w:rPr>
          <w:rFonts w:ascii="Times New Roman" w:eastAsia="Times New Roman" w:hAnsi="Times New Roman"/>
          <w:color w:val="000000"/>
          <w:sz w:val="28"/>
          <w:szCs w:val="28"/>
          <w:lang w:eastAsia="ru-RU"/>
        </w:rPr>
      </w:pPr>
    </w:p>
    <w:p w:rsidR="00D530FE" w:rsidRPr="00D530FE" w:rsidRDefault="00D530FE" w:rsidP="00D530FE">
      <w:pPr>
        <w:shd w:val="clear" w:color="auto" w:fill="FFFFFF"/>
        <w:ind w:firstLine="709"/>
        <w:jc w:val="center"/>
        <w:rPr>
          <w:rFonts w:ascii="Times New Roman" w:eastAsia="Times New Roman" w:hAnsi="Times New Roman"/>
          <w:b/>
          <w:color w:val="000000"/>
          <w:sz w:val="28"/>
          <w:szCs w:val="28"/>
          <w:lang w:eastAsia="ru-RU"/>
        </w:rPr>
      </w:pPr>
      <w:r w:rsidRPr="00D530FE">
        <w:rPr>
          <w:rFonts w:ascii="Times New Roman" w:eastAsia="Times New Roman" w:hAnsi="Times New Roman"/>
          <w:color w:val="000000"/>
          <w:sz w:val="28"/>
          <w:szCs w:val="28"/>
          <w:lang w:eastAsia="ru-RU"/>
        </w:rPr>
        <w:t>5. Заключение договора по результатам аукциона</w:t>
      </w:r>
    </w:p>
    <w:p w:rsidR="00D530FE" w:rsidRPr="00D530FE" w:rsidRDefault="00D530FE" w:rsidP="00D530FE">
      <w:pPr>
        <w:shd w:val="clear" w:color="auto" w:fill="FFFFFF"/>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35. Договор купли-продажи транспортного средства (приложение № 3)</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 xml:space="preserve">заключается Администрацией с победителем  в течение 5 рабочих дней </w:t>
      </w:r>
      <w:proofErr w:type="gramStart"/>
      <w:r w:rsidRPr="00D530FE">
        <w:rPr>
          <w:rFonts w:ascii="Times New Roman" w:eastAsia="Times New Roman" w:hAnsi="Times New Roman"/>
          <w:color w:val="000000"/>
          <w:sz w:val="28"/>
          <w:szCs w:val="28"/>
          <w:lang w:eastAsia="ru-RU"/>
        </w:rPr>
        <w:t>с даты подведения</w:t>
      </w:r>
      <w:proofErr w:type="gramEnd"/>
      <w:r w:rsidRPr="00D530FE">
        <w:rPr>
          <w:rFonts w:ascii="Times New Roman" w:eastAsia="Times New Roman" w:hAnsi="Times New Roman"/>
          <w:color w:val="000000"/>
          <w:sz w:val="28"/>
          <w:szCs w:val="28"/>
          <w:lang w:eastAsia="ru-RU"/>
        </w:rPr>
        <w:t xml:space="preserve"> итогов аукциона  в соответствии с законодательством Российской Федерации  и размещения протокола об итогах проведения продажи имущества на официальных сайтах </w:t>
      </w:r>
      <w:hyperlink r:id="rId15"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.torgi.gov.ru</w:t>
        </w:r>
      </w:hyperlink>
      <w:r w:rsidRPr="00D530FE">
        <w:rPr>
          <w:rFonts w:ascii="Times New Roman" w:eastAsia="Times New Roman" w:hAnsi="Times New Roman"/>
          <w:color w:val="000000"/>
          <w:sz w:val="28"/>
          <w:szCs w:val="28"/>
          <w:lang w:eastAsia="ru-RU"/>
        </w:rPr>
        <w:t xml:space="preserve">, </w:t>
      </w:r>
      <w:hyperlink r:id="rId16"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.komarye54.ru</w:t>
        </w:r>
      </w:hyperlink>
      <w:r w:rsidRPr="00D530FE">
        <w:rPr>
          <w:rFonts w:ascii="Times New Roman" w:eastAsia="Times New Roman" w:hAnsi="Times New Roman"/>
          <w:color w:val="000000"/>
          <w:sz w:val="28"/>
          <w:szCs w:val="28"/>
          <w:lang w:eastAsia="ru-RU"/>
        </w:rPr>
        <w:t xml:space="preserve"> и в газете «</w:t>
      </w:r>
      <w:proofErr w:type="spellStart"/>
      <w:r w:rsidRPr="00D530FE">
        <w:rPr>
          <w:rFonts w:ascii="Times New Roman" w:eastAsia="Times New Roman" w:hAnsi="Times New Roman"/>
          <w:color w:val="000000"/>
          <w:sz w:val="28"/>
          <w:szCs w:val="28"/>
          <w:lang w:eastAsia="ru-RU"/>
        </w:rPr>
        <w:t>Комарьевский</w:t>
      </w:r>
      <w:proofErr w:type="spellEnd"/>
      <w:r w:rsidRPr="00D530FE">
        <w:rPr>
          <w:rFonts w:ascii="Times New Roman" w:eastAsia="Times New Roman" w:hAnsi="Times New Roman"/>
          <w:color w:val="000000"/>
          <w:sz w:val="28"/>
          <w:szCs w:val="28"/>
          <w:lang w:eastAsia="ru-RU"/>
        </w:rPr>
        <w:t xml:space="preserve"> вестник».</w:t>
      </w:r>
    </w:p>
    <w:p w:rsidR="00D530FE" w:rsidRPr="00D530FE" w:rsidRDefault="00D530FE" w:rsidP="00D530FE">
      <w:pPr>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36.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D530FE" w:rsidRPr="00D530FE" w:rsidRDefault="00D530FE" w:rsidP="00D530FE">
      <w:pPr>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Денежные средства в счет оплаты приватизируемого муниципального движимого имущества подлежат перечислению победителем аукциона в установленном порядке в бюджет в размере и сроки, которые указаны в договоре купли-продажи транспортного средства, но не позднее 30 рабочих дней со дня заключения договора.</w:t>
      </w:r>
    </w:p>
    <w:p w:rsidR="00D530FE" w:rsidRPr="00D530FE" w:rsidRDefault="00D530FE" w:rsidP="00D530FE">
      <w:pPr>
        <w:shd w:val="clear" w:color="auto" w:fill="FFFFFF"/>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37. При уклонении или отказе победителя аукциона от заключения в установленный срок договора купли-продажи транспортного средства он утрачивает право на заключение данного договора и задаток ему не возвращается, а соответствующие результаты аукциона аннулируются.</w:t>
      </w:r>
    </w:p>
    <w:p w:rsidR="00D530FE" w:rsidRPr="00D530FE" w:rsidRDefault="00D530FE" w:rsidP="00D530FE">
      <w:pPr>
        <w:spacing w:before="100" w:beforeAutospacing="1"/>
        <w:ind w:left="5587"/>
        <w:jc w:val="both"/>
        <w:rPr>
          <w:rFonts w:ascii="Times New Roman" w:eastAsia="Times New Roman" w:hAnsi="Times New Roman"/>
          <w:color w:val="000000"/>
          <w:sz w:val="28"/>
          <w:szCs w:val="28"/>
          <w:lang w:eastAsia="ru-RU"/>
        </w:rPr>
      </w:pPr>
    </w:p>
    <w:p w:rsidR="00D530FE" w:rsidRPr="00D530FE" w:rsidRDefault="00D530FE" w:rsidP="00D530FE">
      <w:pPr>
        <w:spacing w:before="100" w:beforeAutospacing="1"/>
        <w:rPr>
          <w:rFonts w:ascii="Times New Roman" w:eastAsia="Times New Roman" w:hAnsi="Times New Roman"/>
          <w:color w:val="000000"/>
          <w:sz w:val="28"/>
          <w:szCs w:val="28"/>
          <w:lang w:eastAsia="ru-RU"/>
        </w:rPr>
      </w:pPr>
    </w:p>
    <w:p w:rsidR="00D530FE" w:rsidRPr="00D530FE" w:rsidRDefault="00D530FE" w:rsidP="00D530FE">
      <w:pPr>
        <w:spacing w:before="100" w:beforeAutospacing="1"/>
        <w:rPr>
          <w:rFonts w:ascii="Times New Roman" w:eastAsia="Times New Roman" w:hAnsi="Times New Roman"/>
          <w:color w:val="000000"/>
          <w:sz w:val="28"/>
          <w:szCs w:val="28"/>
          <w:lang w:eastAsia="ru-RU"/>
        </w:rPr>
      </w:pPr>
    </w:p>
    <w:p w:rsidR="00D530FE" w:rsidRPr="00D530FE" w:rsidRDefault="00D530FE" w:rsidP="00D530FE">
      <w:pPr>
        <w:spacing w:before="100" w:beforeAutospacing="1"/>
        <w:ind w:left="5587"/>
        <w:jc w:val="right"/>
        <w:rPr>
          <w:rFonts w:ascii="Times New Roman" w:eastAsia="Times New Roman" w:hAnsi="Times New Roman"/>
          <w:i/>
          <w:color w:val="000000"/>
          <w:lang w:eastAsia="ru-RU"/>
        </w:rPr>
      </w:pPr>
      <w:r w:rsidRPr="00D530FE">
        <w:rPr>
          <w:rFonts w:ascii="Times New Roman" w:eastAsia="Times New Roman" w:hAnsi="Times New Roman"/>
          <w:bCs/>
          <w:i/>
          <w:iCs/>
          <w:color w:val="000000"/>
          <w:sz w:val="22"/>
          <w:szCs w:val="22"/>
          <w:lang w:eastAsia="ru-RU"/>
        </w:rPr>
        <w:lastRenderedPageBreak/>
        <w:t>Приложение № 1 – форма заявки</w:t>
      </w:r>
    </w:p>
    <w:p w:rsidR="00D530FE" w:rsidRPr="00D530FE" w:rsidRDefault="00D530FE" w:rsidP="00D530FE">
      <w:pPr>
        <w:jc w:val="right"/>
        <w:rPr>
          <w:rFonts w:ascii="Times New Roman" w:eastAsia="Times New Roman" w:hAnsi="Times New Roman"/>
          <w:color w:val="000000"/>
          <w:lang w:eastAsia="ru-RU"/>
        </w:rPr>
      </w:pPr>
    </w:p>
    <w:p w:rsidR="00D530FE" w:rsidRPr="00D530FE" w:rsidRDefault="00D530FE" w:rsidP="00D530FE">
      <w:pPr>
        <w:jc w:val="right"/>
        <w:rPr>
          <w:rFonts w:ascii="Times New Roman" w:eastAsia="Times New Roman" w:hAnsi="Times New Roman"/>
          <w:color w:val="000000"/>
          <w:lang w:eastAsia="ru-RU"/>
        </w:rPr>
      </w:pPr>
      <w:r w:rsidRPr="00D530FE">
        <w:rPr>
          <w:rFonts w:ascii="Times New Roman" w:eastAsia="Times New Roman" w:hAnsi="Times New Roman"/>
          <w:color w:val="000000"/>
          <w:lang w:eastAsia="ru-RU"/>
        </w:rPr>
        <w:t xml:space="preserve">в администрацию Комарьевского сельсовета </w:t>
      </w:r>
    </w:p>
    <w:p w:rsidR="00D530FE" w:rsidRPr="00D530FE" w:rsidRDefault="00D530FE" w:rsidP="00D530FE">
      <w:pPr>
        <w:jc w:val="right"/>
        <w:rPr>
          <w:rFonts w:ascii="Times New Roman" w:eastAsia="Times New Roman" w:hAnsi="Times New Roman"/>
          <w:color w:val="000000"/>
          <w:lang w:eastAsia="ru-RU"/>
        </w:rPr>
      </w:pPr>
      <w:r w:rsidRPr="00D530FE">
        <w:rPr>
          <w:rFonts w:ascii="Times New Roman" w:eastAsia="Times New Roman" w:hAnsi="Times New Roman"/>
          <w:color w:val="000000"/>
          <w:lang w:eastAsia="ru-RU"/>
        </w:rPr>
        <w:t>Доволенского района Новосибирской области</w:t>
      </w:r>
    </w:p>
    <w:p w:rsidR="00D530FE" w:rsidRPr="00D530FE" w:rsidRDefault="00D530FE" w:rsidP="00D530FE">
      <w:pPr>
        <w:spacing w:before="100" w:beforeAutospacing="1"/>
        <w:jc w:val="center"/>
        <w:rPr>
          <w:rFonts w:ascii="Times New Roman" w:eastAsia="Times New Roman" w:hAnsi="Times New Roman"/>
          <w:b/>
          <w:color w:val="000000"/>
          <w:lang w:eastAsia="ru-RU"/>
        </w:rPr>
      </w:pPr>
      <w:r w:rsidRPr="00D530FE">
        <w:rPr>
          <w:rFonts w:ascii="Times New Roman" w:eastAsia="Times New Roman" w:hAnsi="Times New Roman"/>
          <w:b/>
          <w:bCs/>
          <w:color w:val="000000"/>
          <w:lang w:eastAsia="ru-RU"/>
        </w:rPr>
        <w:t>ЗАЯВКА НА УЧАСТИЕ В ОТКРЫТОМ АУКЦИОНЕ № 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jc w:val="center"/>
        <w:rPr>
          <w:rFonts w:ascii="Times New Roman" w:eastAsia="Times New Roman" w:hAnsi="Times New Roman"/>
          <w:i/>
          <w:color w:val="000000"/>
          <w:lang w:eastAsia="ru-RU"/>
        </w:rPr>
      </w:pPr>
      <w:r w:rsidRPr="00D530FE">
        <w:rPr>
          <w:rFonts w:ascii="Times New Roman" w:eastAsia="Times New Roman" w:hAnsi="Times New Roman"/>
          <w:i/>
          <w:iCs/>
          <w:color w:val="000000"/>
          <w:sz w:val="20"/>
          <w:szCs w:val="20"/>
          <w:lang w:eastAsia="ru-RU"/>
        </w:rPr>
        <w:t>(для юридического лица - полное наименование, местонахождение;</w:t>
      </w:r>
    </w:p>
    <w:p w:rsidR="00D530FE" w:rsidRPr="00D530FE" w:rsidRDefault="00D530FE" w:rsidP="00D530FE">
      <w:pPr>
        <w:jc w:val="center"/>
        <w:rPr>
          <w:rFonts w:ascii="Times New Roman" w:eastAsia="Times New Roman" w:hAnsi="Times New Roman"/>
          <w:i/>
          <w:color w:val="000000"/>
          <w:lang w:eastAsia="ru-RU"/>
        </w:rPr>
      </w:pPr>
      <w:r w:rsidRPr="00D530FE">
        <w:rPr>
          <w:rFonts w:ascii="Times New Roman" w:eastAsia="Times New Roman" w:hAnsi="Times New Roman"/>
          <w:i/>
          <w:iCs/>
          <w:color w:val="000000"/>
          <w:sz w:val="20"/>
          <w:szCs w:val="20"/>
          <w:lang w:eastAsia="ru-RU"/>
        </w:rPr>
        <w:t xml:space="preserve">для физического лица - ФИО, место жительства, паспортные данные; </w:t>
      </w:r>
    </w:p>
    <w:p w:rsidR="00D530FE" w:rsidRPr="00D530FE" w:rsidRDefault="00D530FE" w:rsidP="00D530FE">
      <w:pPr>
        <w:jc w:val="center"/>
        <w:rPr>
          <w:rFonts w:ascii="Times New Roman" w:eastAsia="Times New Roman" w:hAnsi="Times New Roman"/>
          <w:i/>
          <w:color w:val="000000"/>
          <w:lang w:eastAsia="ru-RU"/>
        </w:rPr>
      </w:pPr>
      <w:r w:rsidRPr="00D530FE">
        <w:rPr>
          <w:rFonts w:ascii="Times New Roman" w:eastAsia="Times New Roman" w:hAnsi="Times New Roman"/>
          <w:bCs/>
          <w:i/>
          <w:color w:val="000000"/>
          <w:sz w:val="20"/>
          <w:szCs w:val="20"/>
          <w:lang w:eastAsia="ru-RU"/>
        </w:rPr>
        <w:t>для всех - ИНН, банковские реквизиты для возврата задатка; номер контактного телефона)</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(далее - Претендент), в лице 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 xml:space="preserve">действующего на основании ____________________________________________________, </w:t>
      </w:r>
    </w:p>
    <w:p w:rsidR="00D530FE" w:rsidRPr="00D530FE" w:rsidRDefault="00D530FE" w:rsidP="00D530FE">
      <w:pPr>
        <w:ind w:firstLine="706"/>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1. Ознакомившись с информационным сообщением о проведении аукциона по продаже _____________________________________________________________________________</w:t>
      </w:r>
    </w:p>
    <w:p w:rsidR="00D530FE" w:rsidRPr="00D530FE" w:rsidRDefault="00D530FE" w:rsidP="00D530FE">
      <w:pPr>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jc w:val="cente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r w:rsidRPr="00D530FE">
        <w:rPr>
          <w:rFonts w:ascii="Times New Roman" w:eastAsia="Times New Roman" w:hAnsi="Times New Roman"/>
          <w:i/>
          <w:iCs/>
          <w:color w:val="000000"/>
          <w:sz w:val="20"/>
          <w:szCs w:val="20"/>
          <w:lang w:eastAsia="ru-RU"/>
        </w:rPr>
        <w:t xml:space="preserve"> (полное наименование объекта аукциона и характеризующие его данные)</w:t>
      </w:r>
    </w:p>
    <w:p w:rsidR="00D530FE" w:rsidRPr="00D530FE" w:rsidRDefault="00D530FE" w:rsidP="00D530FE">
      <w:pPr>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а также изучив объект аукциона, прошу принять настоящую заявку на участие в продаже указанного имущества.</w:t>
      </w:r>
    </w:p>
    <w:p w:rsidR="00D530FE" w:rsidRPr="00D530FE" w:rsidRDefault="00D530FE" w:rsidP="00D530FE">
      <w:pPr>
        <w:ind w:firstLine="720"/>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2.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D530FE" w:rsidRPr="00D530FE" w:rsidRDefault="00D530FE" w:rsidP="00D530FE">
      <w:pPr>
        <w:ind w:firstLine="720"/>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3. Претендент осведомлен о состоянии объекта аукциона, порядке и сроках отзыва настоящей заявки, праве организатора аукциона отказаться от проведения продажи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D530FE" w:rsidRPr="00D530FE" w:rsidRDefault="00D530FE" w:rsidP="00D530FE">
      <w:pPr>
        <w:ind w:firstLine="720"/>
        <w:rPr>
          <w:rFonts w:ascii="Times New Roman" w:eastAsia="Times New Roman" w:hAnsi="Times New Roman"/>
          <w:color w:val="000000"/>
          <w:lang w:eastAsia="ru-RU"/>
        </w:rPr>
      </w:pPr>
      <w:r w:rsidRPr="00D530FE">
        <w:rPr>
          <w:rFonts w:ascii="Times New Roman" w:eastAsia="Times New Roman" w:hAnsi="Times New Roman"/>
          <w:color w:val="000000"/>
          <w:lang w:eastAsia="ru-RU"/>
        </w:rPr>
        <w:t>4. 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_____________________________________________________________________________</w:t>
      </w:r>
    </w:p>
    <w:p w:rsidR="00D530FE" w:rsidRPr="00D530FE" w:rsidRDefault="00D530FE" w:rsidP="00D530FE">
      <w:pPr>
        <w:jc w:val="center"/>
        <w:rPr>
          <w:rFonts w:ascii="Times New Roman" w:eastAsia="Times New Roman" w:hAnsi="Times New Roman"/>
          <w:color w:val="000000"/>
          <w:lang w:eastAsia="ru-RU"/>
        </w:rPr>
      </w:pPr>
      <w:r w:rsidRPr="00D530FE">
        <w:rPr>
          <w:rFonts w:ascii="Times New Roman" w:eastAsia="Times New Roman" w:hAnsi="Times New Roman"/>
          <w:i/>
          <w:iCs/>
          <w:color w:val="000000"/>
          <w:sz w:val="20"/>
          <w:szCs w:val="20"/>
          <w:lang w:eastAsia="ru-RU"/>
        </w:rPr>
        <w:t>(для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D530FE" w:rsidRPr="00D530FE" w:rsidRDefault="00D530FE" w:rsidP="00D530FE">
      <w:pPr>
        <w:ind w:firstLine="720"/>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Приложение:</w:t>
      </w:r>
    </w:p>
    <w:p w:rsidR="00D530FE" w:rsidRPr="00D530FE" w:rsidRDefault="00D530FE" w:rsidP="00D530FE">
      <w:pPr>
        <w:ind w:firstLine="720"/>
        <w:jc w:val="both"/>
        <w:rPr>
          <w:rFonts w:ascii="Times New Roman" w:eastAsia="Times New Roman" w:hAnsi="Times New Roman"/>
          <w:color w:val="000000"/>
          <w:lang w:eastAsia="ru-RU"/>
        </w:rPr>
      </w:pPr>
      <w:r w:rsidRPr="00D530FE">
        <w:rPr>
          <w:rFonts w:ascii="Times New Roman" w:eastAsia="Times New Roman" w:hAnsi="Times New Roman"/>
          <w:color w:val="000000"/>
          <w:lang w:eastAsia="ru-RU"/>
        </w:rPr>
        <w:t xml:space="preserve"> </w:t>
      </w:r>
      <w:r w:rsidRPr="00D530FE">
        <w:rPr>
          <w:rFonts w:ascii="Times New Roman" w:eastAsia="Times New Roman" w:hAnsi="Times New Roman"/>
          <w:bCs/>
          <w:color w:val="000000"/>
          <w:lang w:eastAsia="ru-RU"/>
        </w:rPr>
        <w:t>опись документов на __ лист__ и документы согласно описи на ____листах.</w:t>
      </w:r>
    </w:p>
    <w:p w:rsidR="00D530FE" w:rsidRPr="00D530FE" w:rsidRDefault="00D530FE" w:rsidP="00D530FE">
      <w:pPr>
        <w:spacing w:before="100" w:beforeAutospacing="1"/>
        <w:rPr>
          <w:rFonts w:ascii="Times New Roman" w:eastAsia="Times New Roman" w:hAnsi="Times New Roman"/>
          <w:color w:val="000000"/>
          <w:lang w:eastAsia="ru-RU"/>
        </w:rPr>
      </w:pPr>
      <w:r w:rsidRPr="00D530FE">
        <w:rPr>
          <w:rFonts w:ascii="Times New Roman" w:eastAsia="Times New Roman" w:hAnsi="Times New Roman"/>
          <w:color w:val="000000"/>
          <w:lang w:eastAsia="ru-RU"/>
        </w:rPr>
        <w:t>Претендент (его полномочный представитель): ____________ ______________________</w:t>
      </w:r>
    </w:p>
    <w:p w:rsidR="00D530FE" w:rsidRPr="00D530FE" w:rsidRDefault="00D530FE" w:rsidP="00D530FE">
      <w:pPr>
        <w:jc w:val="center"/>
        <w:rPr>
          <w:rFonts w:ascii="Times New Roman" w:eastAsia="Times New Roman" w:hAnsi="Times New Roman"/>
          <w:color w:val="000000"/>
          <w:lang w:eastAsia="ru-RU"/>
        </w:rPr>
      </w:pPr>
      <w:r w:rsidRPr="00D530FE">
        <w:rPr>
          <w:rFonts w:ascii="Times New Roman" w:eastAsia="Times New Roman" w:hAnsi="Times New Roman"/>
          <w:color w:val="000000"/>
          <w:sz w:val="20"/>
          <w:szCs w:val="20"/>
          <w:lang w:eastAsia="ru-RU"/>
        </w:rPr>
        <w:t xml:space="preserve">                                                                    (подпись)                     (ФИО)</w:t>
      </w:r>
    </w:p>
    <w:p w:rsidR="00D530FE" w:rsidRPr="00D530FE" w:rsidRDefault="00D530FE" w:rsidP="00D530FE">
      <w:pPr>
        <w:spacing w:before="100" w:beforeAutospacing="1"/>
        <w:rPr>
          <w:rFonts w:ascii="Times New Roman" w:eastAsia="Times New Roman" w:hAnsi="Times New Roman"/>
          <w:color w:val="000000"/>
          <w:lang w:eastAsia="ru-RU"/>
        </w:rPr>
      </w:pPr>
      <w:r w:rsidRPr="00D530FE">
        <w:rPr>
          <w:rFonts w:ascii="Times New Roman" w:eastAsia="Times New Roman" w:hAnsi="Times New Roman"/>
          <w:color w:val="000000"/>
          <w:lang w:eastAsia="ru-RU"/>
        </w:rPr>
        <w:t xml:space="preserve">«_____»________________ 20__ </w:t>
      </w:r>
      <w:proofErr w:type="spellStart"/>
      <w:r w:rsidRPr="00D530FE">
        <w:rPr>
          <w:rFonts w:ascii="Times New Roman" w:eastAsia="Times New Roman" w:hAnsi="Times New Roman"/>
          <w:color w:val="000000"/>
          <w:lang w:eastAsia="ru-RU"/>
        </w:rPr>
        <w:t>м.п</w:t>
      </w:r>
      <w:proofErr w:type="spellEnd"/>
      <w:r w:rsidRPr="00D530FE">
        <w:rPr>
          <w:rFonts w:ascii="Times New Roman" w:eastAsia="Times New Roman" w:hAnsi="Times New Roman"/>
          <w:color w:val="000000"/>
          <w:lang w:eastAsia="ru-RU"/>
        </w:rPr>
        <w:t>.</w:t>
      </w:r>
    </w:p>
    <w:p w:rsidR="00D530FE" w:rsidRPr="00D530FE" w:rsidRDefault="00D530FE" w:rsidP="00D530FE">
      <w:pPr>
        <w:spacing w:before="100" w:beforeAutospacing="1"/>
        <w:rPr>
          <w:rFonts w:ascii="Times New Roman" w:eastAsia="Times New Roman" w:hAnsi="Times New Roman"/>
          <w:color w:val="000000"/>
          <w:lang w:eastAsia="ru-RU"/>
        </w:rPr>
      </w:pPr>
      <w:r w:rsidRPr="00D530FE">
        <w:rPr>
          <w:rFonts w:ascii="Times New Roman" w:eastAsia="Times New Roman" w:hAnsi="Times New Roman"/>
          <w:color w:val="000000"/>
          <w:lang w:eastAsia="ru-RU"/>
        </w:rPr>
        <w:t>Отметка о принятии заявки: _____________________________________________________</w:t>
      </w:r>
    </w:p>
    <w:p w:rsidR="00D530FE" w:rsidRPr="00D530FE" w:rsidRDefault="00D530FE" w:rsidP="00D530FE">
      <w:pPr>
        <w:jc w:val="center"/>
        <w:rPr>
          <w:rFonts w:ascii="Times New Roman" w:eastAsia="Times New Roman" w:hAnsi="Times New Roman"/>
          <w:color w:val="000000"/>
          <w:sz w:val="20"/>
          <w:szCs w:val="20"/>
          <w:lang w:eastAsia="ru-RU"/>
        </w:rPr>
      </w:pPr>
      <w:r w:rsidRPr="00D530FE">
        <w:rPr>
          <w:rFonts w:ascii="Times New Roman" w:eastAsia="Times New Roman" w:hAnsi="Times New Roman"/>
          <w:color w:val="000000"/>
          <w:sz w:val="20"/>
          <w:szCs w:val="20"/>
          <w:lang w:eastAsia="ru-RU"/>
        </w:rPr>
        <w:t xml:space="preserve">                                                       (дата, время, регистрационный номер)</w:t>
      </w:r>
    </w:p>
    <w:p w:rsidR="00D530FE" w:rsidRPr="00D530FE" w:rsidRDefault="00D530FE" w:rsidP="00D530FE">
      <w:pPr>
        <w:jc w:val="center"/>
        <w:rPr>
          <w:rFonts w:ascii="Times New Roman" w:eastAsia="Times New Roman" w:hAnsi="Times New Roman"/>
          <w:color w:val="000000"/>
          <w:lang w:eastAsia="ru-RU"/>
        </w:rPr>
      </w:pP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lang w:eastAsia="ru-RU"/>
        </w:rPr>
        <w:t>Представитель администрации Комарьевского сельсовета   __________________________</w:t>
      </w:r>
    </w:p>
    <w:p w:rsidR="00D530FE" w:rsidRPr="00D530FE" w:rsidRDefault="00D530FE" w:rsidP="00D530FE">
      <w:pPr>
        <w:rPr>
          <w:rFonts w:ascii="Times New Roman" w:eastAsia="Times New Roman" w:hAnsi="Times New Roman"/>
          <w:color w:val="000000"/>
          <w:lang w:eastAsia="ru-RU"/>
        </w:rPr>
      </w:pPr>
      <w:r w:rsidRPr="00D530FE">
        <w:rPr>
          <w:rFonts w:ascii="Times New Roman" w:eastAsia="Times New Roman" w:hAnsi="Times New Roman"/>
          <w:color w:val="000000"/>
          <w:sz w:val="20"/>
          <w:szCs w:val="20"/>
          <w:lang w:eastAsia="ru-RU"/>
        </w:rPr>
        <w:t xml:space="preserve">                                                                                                                                     (подпись) (ФИО) </w:t>
      </w:r>
    </w:p>
    <w:p w:rsidR="00D530FE" w:rsidRPr="00D530FE" w:rsidRDefault="00D530FE" w:rsidP="00D530FE">
      <w:pPr>
        <w:pageBreakBefore/>
        <w:spacing w:before="100" w:beforeAutospacing="1"/>
        <w:ind w:left="4507"/>
        <w:jc w:val="right"/>
        <w:rPr>
          <w:rFonts w:ascii="Times New Roman" w:eastAsia="Times New Roman" w:hAnsi="Times New Roman"/>
          <w:color w:val="000000"/>
          <w:lang w:eastAsia="ru-RU"/>
        </w:rPr>
      </w:pPr>
      <w:r w:rsidRPr="00D530FE">
        <w:rPr>
          <w:rFonts w:ascii="Times New Roman" w:eastAsia="Times New Roman" w:hAnsi="Times New Roman"/>
          <w:bCs/>
          <w:i/>
          <w:iCs/>
          <w:color w:val="000000"/>
          <w:sz w:val="22"/>
          <w:szCs w:val="22"/>
          <w:lang w:eastAsia="ru-RU"/>
        </w:rPr>
        <w:lastRenderedPageBreak/>
        <w:t>Приложение № 2 – образец описи</w:t>
      </w:r>
    </w:p>
    <w:p w:rsidR="00D530FE" w:rsidRPr="00D530FE" w:rsidRDefault="00D530FE" w:rsidP="00D530FE">
      <w:pPr>
        <w:autoSpaceDE w:val="0"/>
        <w:autoSpaceDN w:val="0"/>
        <w:adjustRightInd w:val="0"/>
        <w:jc w:val="center"/>
        <w:rPr>
          <w:rFonts w:ascii="Times New Roman" w:eastAsia="Times New Roman" w:hAnsi="Times New Roman"/>
          <w:b/>
          <w:bCs/>
          <w:color w:val="000000"/>
          <w:sz w:val="23"/>
          <w:szCs w:val="23"/>
          <w:lang w:eastAsia="ru-RU"/>
        </w:rPr>
      </w:pPr>
    </w:p>
    <w:p w:rsidR="00D530FE" w:rsidRPr="00D530FE" w:rsidRDefault="00D530FE" w:rsidP="00D530FE">
      <w:pPr>
        <w:autoSpaceDE w:val="0"/>
        <w:autoSpaceDN w:val="0"/>
        <w:adjustRightInd w:val="0"/>
        <w:jc w:val="center"/>
        <w:rPr>
          <w:rFonts w:ascii="Times New Roman" w:eastAsia="Times New Roman" w:hAnsi="Times New Roman"/>
          <w:b/>
          <w:bCs/>
          <w:color w:val="000000"/>
          <w:sz w:val="23"/>
          <w:szCs w:val="23"/>
          <w:lang w:eastAsia="ru-RU"/>
        </w:rPr>
      </w:pPr>
      <w:r w:rsidRPr="00D530FE">
        <w:rPr>
          <w:rFonts w:ascii="Times New Roman" w:eastAsia="Times New Roman" w:hAnsi="Times New Roman"/>
          <w:b/>
          <w:bCs/>
          <w:color w:val="000000"/>
          <w:sz w:val="23"/>
          <w:szCs w:val="23"/>
          <w:lang w:eastAsia="ru-RU"/>
        </w:rPr>
        <w:t>Опись документов</w:t>
      </w:r>
    </w:p>
    <w:p w:rsidR="00D530FE" w:rsidRPr="00D530FE" w:rsidRDefault="00D530FE" w:rsidP="00D530FE">
      <w:pPr>
        <w:autoSpaceDE w:val="0"/>
        <w:autoSpaceDN w:val="0"/>
        <w:adjustRightInd w:val="0"/>
        <w:jc w:val="center"/>
        <w:rPr>
          <w:rFonts w:ascii="Times New Roman" w:eastAsia="Times New Roman" w:hAnsi="Times New Roman"/>
          <w:color w:val="000000"/>
          <w:sz w:val="23"/>
          <w:szCs w:val="23"/>
          <w:lang w:eastAsia="ru-RU"/>
        </w:rPr>
      </w:pPr>
    </w:p>
    <w:p w:rsidR="00D530FE" w:rsidRPr="00D530FE" w:rsidRDefault="00D530FE" w:rsidP="00D530FE">
      <w:pPr>
        <w:autoSpaceDE w:val="0"/>
        <w:autoSpaceDN w:val="0"/>
        <w:adjustRightInd w:val="0"/>
        <w:jc w:val="center"/>
        <w:rPr>
          <w:rFonts w:ascii="Times New Roman" w:eastAsia="Times New Roman" w:hAnsi="Times New Roman"/>
          <w:color w:val="000000"/>
          <w:sz w:val="23"/>
          <w:szCs w:val="23"/>
          <w:lang w:eastAsia="ru-RU"/>
        </w:rPr>
      </w:pPr>
      <w:r w:rsidRPr="00D530FE">
        <w:rPr>
          <w:rFonts w:ascii="Times New Roman" w:eastAsia="Times New Roman" w:hAnsi="Times New Roman"/>
          <w:color w:val="000000"/>
          <w:sz w:val="23"/>
          <w:szCs w:val="23"/>
          <w:lang w:eastAsia="ru-RU"/>
        </w:rPr>
        <w:t>представляемых для участия в аукционе по продаже:___________________________________</w:t>
      </w:r>
    </w:p>
    <w:p w:rsidR="00D530FE" w:rsidRPr="00D530FE" w:rsidRDefault="00D530FE" w:rsidP="00D530FE">
      <w:pPr>
        <w:autoSpaceDE w:val="0"/>
        <w:autoSpaceDN w:val="0"/>
        <w:adjustRightInd w:val="0"/>
        <w:jc w:val="center"/>
        <w:rPr>
          <w:rFonts w:ascii="Times New Roman" w:eastAsia="Times New Roman" w:hAnsi="Times New Roman"/>
          <w:color w:val="000000"/>
          <w:sz w:val="23"/>
          <w:szCs w:val="23"/>
          <w:lang w:eastAsia="ru-RU"/>
        </w:rPr>
      </w:pPr>
      <w:r w:rsidRPr="00D530FE">
        <w:rPr>
          <w:rFonts w:ascii="Times New Roman" w:eastAsia="Times New Roman" w:hAnsi="Times New Roman"/>
          <w:color w:val="000000"/>
          <w:sz w:val="23"/>
          <w:szCs w:val="23"/>
          <w:lang w:eastAsia="ru-RU"/>
        </w:rPr>
        <w:t>________________________________________________________________________________</w:t>
      </w:r>
    </w:p>
    <w:p w:rsidR="00D530FE" w:rsidRPr="00D530FE" w:rsidRDefault="00D530FE" w:rsidP="00D530FE">
      <w:pPr>
        <w:autoSpaceDE w:val="0"/>
        <w:autoSpaceDN w:val="0"/>
        <w:adjustRightInd w:val="0"/>
        <w:jc w:val="center"/>
        <w:rPr>
          <w:rFonts w:ascii="Times New Roman" w:eastAsia="Times New Roman" w:hAnsi="Times New Roman"/>
          <w:color w:val="000000"/>
          <w:sz w:val="20"/>
          <w:szCs w:val="20"/>
          <w:lang w:eastAsia="ru-RU"/>
        </w:rPr>
      </w:pPr>
      <w:r w:rsidRPr="00D530FE">
        <w:rPr>
          <w:rFonts w:ascii="Times New Roman" w:eastAsia="Times New Roman" w:hAnsi="Times New Roman"/>
          <w:color w:val="000000"/>
          <w:sz w:val="20"/>
          <w:szCs w:val="20"/>
          <w:lang w:eastAsia="ru-RU"/>
        </w:rPr>
        <w:t>(наименование объекта)</w:t>
      </w:r>
    </w:p>
    <w:p w:rsidR="00D530FE" w:rsidRPr="00D530FE" w:rsidRDefault="00D530FE" w:rsidP="00D530FE">
      <w:pPr>
        <w:autoSpaceDE w:val="0"/>
        <w:autoSpaceDN w:val="0"/>
        <w:adjustRightInd w:val="0"/>
        <w:rPr>
          <w:rFonts w:ascii="Times New Roman" w:eastAsia="Times New Roman" w:hAnsi="Times New Roman"/>
          <w:color w:val="000000"/>
          <w:sz w:val="22"/>
          <w:szCs w:val="22"/>
          <w:lang w:eastAsia="ru-RU"/>
        </w:rPr>
      </w:pPr>
      <w:r w:rsidRPr="00D530FE">
        <w:rPr>
          <w:rFonts w:ascii="Times New Roman" w:eastAsia="Times New Roman" w:hAnsi="Times New Roman"/>
          <w:color w:val="000000"/>
          <w:sz w:val="22"/>
          <w:szCs w:val="22"/>
          <w:lang w:eastAsia="ru-RU"/>
        </w:rPr>
        <w:t xml:space="preserve">     </w:t>
      </w:r>
    </w:p>
    <w:p w:rsidR="00D530FE" w:rsidRPr="00D530FE" w:rsidRDefault="00D530FE" w:rsidP="00D530FE">
      <w:pPr>
        <w:autoSpaceDE w:val="0"/>
        <w:autoSpaceDN w:val="0"/>
        <w:adjustRightInd w:val="0"/>
        <w:rPr>
          <w:rFonts w:ascii="Times New Roman" w:eastAsia="Times New Roman" w:hAnsi="Times New Roman"/>
          <w:color w:val="000000"/>
          <w:sz w:val="22"/>
          <w:szCs w:val="22"/>
          <w:lang w:eastAsia="ru-RU"/>
        </w:rPr>
      </w:pPr>
      <w:r w:rsidRPr="00D530FE">
        <w:rPr>
          <w:rFonts w:ascii="Times New Roman" w:eastAsia="Times New Roman" w:hAnsi="Times New Roman"/>
          <w:color w:val="000000"/>
          <w:sz w:val="22"/>
          <w:szCs w:val="22"/>
          <w:lang w:eastAsia="ru-RU"/>
        </w:rPr>
        <w:t xml:space="preserve">Настоящим________________________________________________________________________ _________________________________________________________________________________ </w:t>
      </w:r>
    </w:p>
    <w:p w:rsidR="00D530FE" w:rsidRPr="00D530FE" w:rsidRDefault="00D530FE" w:rsidP="00D530FE">
      <w:pPr>
        <w:autoSpaceDE w:val="0"/>
        <w:autoSpaceDN w:val="0"/>
        <w:adjustRightInd w:val="0"/>
        <w:jc w:val="center"/>
        <w:rPr>
          <w:rFonts w:ascii="Times New Roman" w:eastAsia="Times New Roman" w:hAnsi="Times New Roman"/>
          <w:color w:val="000000"/>
          <w:sz w:val="20"/>
          <w:szCs w:val="20"/>
          <w:lang w:eastAsia="ru-RU"/>
        </w:rPr>
      </w:pPr>
      <w:r w:rsidRPr="00D530FE">
        <w:rPr>
          <w:rFonts w:ascii="Times New Roman" w:eastAsia="Times New Roman" w:hAnsi="Times New Roman"/>
          <w:color w:val="000000"/>
          <w:sz w:val="20"/>
          <w:szCs w:val="20"/>
          <w:lang w:eastAsia="ru-RU"/>
        </w:rPr>
        <w:t xml:space="preserve">(Ф.И.О. , наименование юридического лица — Участника торгов) </w:t>
      </w:r>
    </w:p>
    <w:p w:rsidR="00D530FE" w:rsidRPr="00D530FE" w:rsidRDefault="00D530FE" w:rsidP="00D530FE">
      <w:pPr>
        <w:autoSpaceDE w:val="0"/>
        <w:autoSpaceDN w:val="0"/>
        <w:adjustRightInd w:val="0"/>
        <w:jc w:val="both"/>
        <w:rPr>
          <w:rFonts w:ascii="Times New Roman" w:eastAsia="Times New Roman" w:hAnsi="Times New Roman"/>
          <w:color w:val="000000"/>
          <w:sz w:val="22"/>
          <w:szCs w:val="22"/>
          <w:lang w:eastAsia="ru-RU"/>
        </w:rPr>
      </w:pPr>
      <w:r w:rsidRPr="00D530FE">
        <w:rPr>
          <w:rFonts w:ascii="Times New Roman" w:eastAsia="Times New Roman" w:hAnsi="Times New Roman"/>
          <w:color w:val="000000"/>
          <w:sz w:val="22"/>
          <w:szCs w:val="22"/>
          <w:lang w:eastAsia="ru-RU"/>
        </w:rPr>
        <w:t xml:space="preserve">______________________________________________________________________________________________________________________________________________________________________ </w:t>
      </w:r>
    </w:p>
    <w:p w:rsidR="00D530FE" w:rsidRPr="00D530FE" w:rsidRDefault="00D530FE" w:rsidP="00D530FE">
      <w:pPr>
        <w:autoSpaceDE w:val="0"/>
        <w:autoSpaceDN w:val="0"/>
        <w:adjustRightInd w:val="0"/>
        <w:jc w:val="both"/>
        <w:rPr>
          <w:rFonts w:ascii="Times New Roman" w:eastAsia="Times New Roman" w:hAnsi="Times New Roman"/>
          <w:color w:val="000000"/>
          <w:sz w:val="22"/>
          <w:szCs w:val="22"/>
          <w:lang w:eastAsia="ru-RU"/>
        </w:rPr>
      </w:pPr>
      <w:r w:rsidRPr="00D530FE">
        <w:rPr>
          <w:rFonts w:ascii="Times New Roman" w:eastAsia="Times New Roman" w:hAnsi="Times New Roman"/>
          <w:color w:val="000000"/>
          <w:sz w:val="22"/>
          <w:szCs w:val="22"/>
          <w:lang w:eastAsia="ru-RU"/>
        </w:rPr>
        <w:t>подтверждает, что для участия в аукционе по продаже муниципального имущества ___________________________________________________________________________________________________________________________________________________________________________________________________________________________________________________________</w:t>
      </w:r>
    </w:p>
    <w:p w:rsidR="00D530FE" w:rsidRPr="00D530FE" w:rsidRDefault="00D530FE" w:rsidP="00D530FE">
      <w:pPr>
        <w:autoSpaceDE w:val="0"/>
        <w:autoSpaceDN w:val="0"/>
        <w:adjustRightInd w:val="0"/>
        <w:rPr>
          <w:rFonts w:ascii="Times New Roman" w:eastAsia="Times New Roman" w:hAnsi="Times New Roman"/>
          <w:i/>
          <w:iCs/>
          <w:color w:val="000000"/>
          <w:sz w:val="23"/>
          <w:szCs w:val="23"/>
          <w:lang w:eastAsia="ru-RU"/>
        </w:rPr>
      </w:pPr>
      <w:r w:rsidRPr="00D530FE">
        <w:rPr>
          <w:rFonts w:ascii="Times New Roman" w:eastAsia="Times New Roman" w:hAnsi="Times New Roman"/>
          <w:color w:val="000000"/>
          <w:sz w:val="22"/>
          <w:szCs w:val="22"/>
          <w:lang w:eastAsia="ru-RU"/>
        </w:rPr>
        <w:t>направляет нижеперечисленные документы:</w:t>
      </w:r>
      <w:r w:rsidRPr="00D530FE">
        <w:rPr>
          <w:rFonts w:ascii="Times New Roman" w:eastAsia="Times New Roman" w:hAnsi="Times New Roman"/>
          <w:i/>
          <w:iCs/>
          <w:color w:val="000000"/>
          <w:sz w:val="23"/>
          <w:szCs w:val="23"/>
          <w:lang w:eastAsia="ru-RU"/>
        </w:rPr>
        <w:t xml:space="preserve"> </w:t>
      </w:r>
    </w:p>
    <w:tbl>
      <w:tblPr>
        <w:tblW w:w="10773" w:type="dxa"/>
        <w:tblBorders>
          <w:top w:val="nil"/>
          <w:left w:val="nil"/>
          <w:bottom w:val="nil"/>
          <w:right w:val="nil"/>
        </w:tblBorders>
        <w:tblLayout w:type="fixed"/>
        <w:tblLook w:val="0000" w:firstRow="0" w:lastRow="0" w:firstColumn="0" w:lastColumn="0" w:noHBand="0" w:noVBand="0"/>
      </w:tblPr>
      <w:tblGrid>
        <w:gridCol w:w="10773"/>
      </w:tblGrid>
      <w:tr w:rsidR="00D530FE" w:rsidRPr="00D530FE" w:rsidTr="00DC3184">
        <w:trPr>
          <w:trHeight w:val="147"/>
        </w:trPr>
        <w:tc>
          <w:tcPr>
            <w:tcW w:w="10773" w:type="dxa"/>
          </w:tcPr>
          <w:p w:rsidR="00D530FE" w:rsidRPr="00D530FE" w:rsidRDefault="00D530FE" w:rsidP="00D530FE">
            <w:pPr>
              <w:autoSpaceDE w:val="0"/>
              <w:autoSpaceDN w:val="0"/>
              <w:adjustRightInd w:val="0"/>
              <w:rPr>
                <w:rFonts w:ascii="Times New Roman" w:eastAsia="Times New Roman" w:hAnsi="Times New Roman"/>
                <w:color w:val="000000"/>
                <w:sz w:val="22"/>
                <w:szCs w:val="22"/>
                <w:lang w:eastAsia="ru-RU"/>
              </w:rPr>
            </w:pPr>
          </w:p>
        </w:tc>
      </w:tr>
    </w:tbl>
    <w:tbl>
      <w:tblPr>
        <w:tblStyle w:val="13"/>
        <w:tblW w:w="0" w:type="auto"/>
        <w:tblLook w:val="04A0" w:firstRow="1" w:lastRow="0" w:firstColumn="1" w:lastColumn="0" w:noHBand="0" w:noVBand="1"/>
      </w:tblPr>
      <w:tblGrid>
        <w:gridCol w:w="675"/>
        <w:gridCol w:w="6521"/>
        <w:gridCol w:w="1276"/>
        <w:gridCol w:w="1098"/>
      </w:tblGrid>
      <w:tr w:rsidR="00D530FE" w:rsidRPr="00D530FE" w:rsidTr="00DC3184">
        <w:trPr>
          <w:trHeight w:val="341"/>
        </w:trPr>
        <w:tc>
          <w:tcPr>
            <w:tcW w:w="675" w:type="dxa"/>
            <w:vMerge w:val="restart"/>
          </w:tcPr>
          <w:p w:rsidR="00D530FE" w:rsidRPr="00D530FE" w:rsidRDefault="00D530FE" w:rsidP="00D530FE">
            <w:pPr>
              <w:autoSpaceDE w:val="0"/>
              <w:autoSpaceDN w:val="0"/>
              <w:adjustRightInd w:val="0"/>
              <w:jc w:val="center"/>
              <w:rPr>
                <w:i/>
                <w:iCs/>
                <w:color w:val="000000"/>
                <w:sz w:val="23"/>
                <w:szCs w:val="23"/>
              </w:rPr>
            </w:pPr>
            <w:r w:rsidRPr="00D530FE">
              <w:rPr>
                <w:bCs/>
                <w:color w:val="000000"/>
                <w:sz w:val="22"/>
                <w:szCs w:val="22"/>
              </w:rPr>
              <w:t>№ п/п</w:t>
            </w:r>
          </w:p>
        </w:tc>
        <w:tc>
          <w:tcPr>
            <w:tcW w:w="6521" w:type="dxa"/>
            <w:vMerge w:val="restart"/>
          </w:tcPr>
          <w:p w:rsidR="00D530FE" w:rsidRPr="00D530FE" w:rsidRDefault="00D530FE" w:rsidP="00D530FE">
            <w:pPr>
              <w:autoSpaceDE w:val="0"/>
              <w:autoSpaceDN w:val="0"/>
              <w:adjustRightInd w:val="0"/>
              <w:jc w:val="center"/>
              <w:rPr>
                <w:color w:val="000000"/>
                <w:sz w:val="22"/>
                <w:szCs w:val="22"/>
              </w:rPr>
            </w:pPr>
            <w:r w:rsidRPr="00D530FE">
              <w:rPr>
                <w:bCs/>
                <w:color w:val="000000"/>
                <w:sz w:val="22"/>
                <w:szCs w:val="22"/>
              </w:rPr>
              <w:t>Наименование документа</w:t>
            </w:r>
          </w:p>
          <w:p w:rsidR="00D530FE" w:rsidRPr="00D530FE" w:rsidRDefault="00D530FE" w:rsidP="00D530FE">
            <w:pPr>
              <w:autoSpaceDE w:val="0"/>
              <w:autoSpaceDN w:val="0"/>
              <w:adjustRightInd w:val="0"/>
              <w:jc w:val="center"/>
              <w:rPr>
                <w:i/>
                <w:iCs/>
                <w:color w:val="000000"/>
                <w:sz w:val="23"/>
                <w:szCs w:val="23"/>
              </w:rPr>
            </w:pPr>
          </w:p>
        </w:tc>
        <w:tc>
          <w:tcPr>
            <w:tcW w:w="2374" w:type="dxa"/>
            <w:gridSpan w:val="2"/>
          </w:tcPr>
          <w:p w:rsidR="00D530FE" w:rsidRPr="00D530FE" w:rsidRDefault="00D530FE" w:rsidP="00D530FE">
            <w:pPr>
              <w:autoSpaceDE w:val="0"/>
              <w:autoSpaceDN w:val="0"/>
              <w:adjustRightInd w:val="0"/>
              <w:jc w:val="center"/>
              <w:rPr>
                <w:i/>
                <w:iCs/>
                <w:color w:val="000000"/>
                <w:sz w:val="23"/>
                <w:szCs w:val="23"/>
              </w:rPr>
            </w:pPr>
            <w:r w:rsidRPr="00D530FE">
              <w:rPr>
                <w:bCs/>
                <w:color w:val="000000"/>
                <w:sz w:val="22"/>
                <w:szCs w:val="22"/>
              </w:rPr>
              <w:t>Количество листов</w:t>
            </w:r>
          </w:p>
        </w:tc>
      </w:tr>
      <w:tr w:rsidR="00D530FE" w:rsidRPr="00D530FE" w:rsidTr="00DC3184">
        <w:tc>
          <w:tcPr>
            <w:tcW w:w="675" w:type="dxa"/>
            <w:vMerge/>
          </w:tcPr>
          <w:p w:rsidR="00D530FE" w:rsidRPr="00D530FE" w:rsidRDefault="00D530FE" w:rsidP="00D530FE">
            <w:pPr>
              <w:autoSpaceDE w:val="0"/>
              <w:autoSpaceDN w:val="0"/>
              <w:adjustRightInd w:val="0"/>
              <w:jc w:val="center"/>
              <w:rPr>
                <w:i/>
                <w:iCs/>
                <w:color w:val="000000"/>
                <w:sz w:val="23"/>
                <w:szCs w:val="23"/>
              </w:rPr>
            </w:pPr>
          </w:p>
        </w:tc>
        <w:tc>
          <w:tcPr>
            <w:tcW w:w="6521" w:type="dxa"/>
            <w:vMerge/>
          </w:tcPr>
          <w:p w:rsidR="00D530FE" w:rsidRPr="00D530FE" w:rsidRDefault="00D530FE" w:rsidP="00D530FE">
            <w:pPr>
              <w:autoSpaceDE w:val="0"/>
              <w:autoSpaceDN w:val="0"/>
              <w:adjustRightInd w:val="0"/>
              <w:jc w:val="center"/>
              <w:rPr>
                <w:i/>
                <w:iCs/>
                <w:color w:val="000000"/>
                <w:sz w:val="23"/>
                <w:szCs w:val="23"/>
              </w:rPr>
            </w:pPr>
          </w:p>
        </w:tc>
        <w:tc>
          <w:tcPr>
            <w:tcW w:w="1276" w:type="dxa"/>
          </w:tcPr>
          <w:p w:rsidR="00D530FE" w:rsidRPr="00D530FE" w:rsidRDefault="00D530FE" w:rsidP="00D530FE">
            <w:pPr>
              <w:autoSpaceDE w:val="0"/>
              <w:autoSpaceDN w:val="0"/>
              <w:adjustRightInd w:val="0"/>
              <w:jc w:val="center"/>
              <w:rPr>
                <w:color w:val="000000"/>
                <w:sz w:val="22"/>
                <w:szCs w:val="22"/>
              </w:rPr>
            </w:pPr>
            <w:r w:rsidRPr="00D530FE">
              <w:rPr>
                <w:bCs/>
                <w:color w:val="000000"/>
                <w:sz w:val="22"/>
                <w:szCs w:val="22"/>
              </w:rPr>
              <w:t>(подл.)</w:t>
            </w:r>
          </w:p>
        </w:tc>
        <w:tc>
          <w:tcPr>
            <w:tcW w:w="1098" w:type="dxa"/>
          </w:tcPr>
          <w:p w:rsidR="00D530FE" w:rsidRPr="00D530FE" w:rsidRDefault="00D530FE" w:rsidP="00D530FE">
            <w:pPr>
              <w:autoSpaceDE w:val="0"/>
              <w:autoSpaceDN w:val="0"/>
              <w:adjustRightInd w:val="0"/>
              <w:jc w:val="center"/>
              <w:rPr>
                <w:color w:val="000000"/>
                <w:sz w:val="22"/>
                <w:szCs w:val="22"/>
              </w:rPr>
            </w:pPr>
            <w:r w:rsidRPr="00D530FE">
              <w:rPr>
                <w:bCs/>
                <w:color w:val="000000"/>
                <w:sz w:val="22"/>
                <w:szCs w:val="22"/>
              </w:rPr>
              <w:t>(копии)</w:t>
            </w:r>
          </w:p>
        </w:tc>
      </w:tr>
      <w:tr w:rsidR="00D530FE" w:rsidRPr="00D530FE" w:rsidTr="00DC3184">
        <w:tc>
          <w:tcPr>
            <w:tcW w:w="675" w:type="dxa"/>
          </w:tcPr>
          <w:p w:rsidR="00D530FE" w:rsidRPr="00D530FE" w:rsidRDefault="00D530FE" w:rsidP="00D530FE">
            <w:pPr>
              <w:autoSpaceDE w:val="0"/>
              <w:autoSpaceDN w:val="0"/>
              <w:adjustRightInd w:val="0"/>
              <w:jc w:val="center"/>
              <w:rPr>
                <w:color w:val="000000"/>
                <w:sz w:val="22"/>
                <w:szCs w:val="22"/>
              </w:rPr>
            </w:pPr>
            <w:r w:rsidRPr="00D530FE">
              <w:rPr>
                <w:color w:val="000000"/>
                <w:sz w:val="22"/>
                <w:szCs w:val="22"/>
              </w:rPr>
              <w:t>1</w:t>
            </w:r>
          </w:p>
        </w:tc>
        <w:tc>
          <w:tcPr>
            <w:tcW w:w="6521" w:type="dxa"/>
          </w:tcPr>
          <w:p w:rsidR="00D530FE" w:rsidRPr="00D530FE" w:rsidRDefault="00D530FE" w:rsidP="00D530FE">
            <w:pPr>
              <w:autoSpaceDE w:val="0"/>
              <w:autoSpaceDN w:val="0"/>
              <w:adjustRightInd w:val="0"/>
              <w:jc w:val="right"/>
              <w:rPr>
                <w:i/>
                <w:iCs/>
                <w:color w:val="000000"/>
                <w:sz w:val="23"/>
                <w:szCs w:val="23"/>
              </w:rPr>
            </w:pPr>
          </w:p>
        </w:tc>
        <w:tc>
          <w:tcPr>
            <w:tcW w:w="1276" w:type="dxa"/>
          </w:tcPr>
          <w:p w:rsidR="00D530FE" w:rsidRPr="00D530FE" w:rsidRDefault="00D530FE" w:rsidP="00D530FE">
            <w:pPr>
              <w:autoSpaceDE w:val="0"/>
              <w:autoSpaceDN w:val="0"/>
              <w:adjustRightInd w:val="0"/>
              <w:jc w:val="right"/>
              <w:rPr>
                <w:i/>
                <w:iCs/>
                <w:color w:val="000000"/>
                <w:sz w:val="23"/>
                <w:szCs w:val="23"/>
              </w:rPr>
            </w:pPr>
          </w:p>
        </w:tc>
        <w:tc>
          <w:tcPr>
            <w:tcW w:w="1098" w:type="dxa"/>
          </w:tcPr>
          <w:p w:rsidR="00D530FE" w:rsidRPr="00D530FE" w:rsidRDefault="00D530FE" w:rsidP="00D530FE">
            <w:pPr>
              <w:autoSpaceDE w:val="0"/>
              <w:autoSpaceDN w:val="0"/>
              <w:adjustRightInd w:val="0"/>
              <w:jc w:val="right"/>
              <w:rPr>
                <w:i/>
                <w:iCs/>
                <w:color w:val="000000"/>
                <w:sz w:val="23"/>
                <w:szCs w:val="23"/>
              </w:rPr>
            </w:pPr>
          </w:p>
        </w:tc>
      </w:tr>
      <w:tr w:rsidR="00D530FE" w:rsidRPr="00D530FE" w:rsidTr="00DC3184">
        <w:tc>
          <w:tcPr>
            <w:tcW w:w="675" w:type="dxa"/>
          </w:tcPr>
          <w:p w:rsidR="00D530FE" w:rsidRPr="00D530FE" w:rsidRDefault="00D530FE" w:rsidP="00D530FE">
            <w:pPr>
              <w:autoSpaceDE w:val="0"/>
              <w:autoSpaceDN w:val="0"/>
              <w:adjustRightInd w:val="0"/>
              <w:jc w:val="center"/>
              <w:rPr>
                <w:color w:val="000000"/>
                <w:sz w:val="22"/>
                <w:szCs w:val="22"/>
              </w:rPr>
            </w:pPr>
            <w:r w:rsidRPr="00D530FE">
              <w:rPr>
                <w:color w:val="000000"/>
                <w:sz w:val="22"/>
                <w:szCs w:val="22"/>
              </w:rPr>
              <w:t>2</w:t>
            </w:r>
          </w:p>
        </w:tc>
        <w:tc>
          <w:tcPr>
            <w:tcW w:w="6521" w:type="dxa"/>
          </w:tcPr>
          <w:p w:rsidR="00D530FE" w:rsidRPr="00D530FE" w:rsidRDefault="00D530FE" w:rsidP="00D530FE">
            <w:pPr>
              <w:autoSpaceDE w:val="0"/>
              <w:autoSpaceDN w:val="0"/>
              <w:adjustRightInd w:val="0"/>
              <w:jc w:val="right"/>
              <w:rPr>
                <w:i/>
                <w:iCs/>
                <w:color w:val="000000"/>
                <w:sz w:val="23"/>
                <w:szCs w:val="23"/>
              </w:rPr>
            </w:pPr>
          </w:p>
        </w:tc>
        <w:tc>
          <w:tcPr>
            <w:tcW w:w="1276" w:type="dxa"/>
          </w:tcPr>
          <w:p w:rsidR="00D530FE" w:rsidRPr="00D530FE" w:rsidRDefault="00D530FE" w:rsidP="00D530FE">
            <w:pPr>
              <w:autoSpaceDE w:val="0"/>
              <w:autoSpaceDN w:val="0"/>
              <w:adjustRightInd w:val="0"/>
              <w:jc w:val="right"/>
              <w:rPr>
                <w:i/>
                <w:iCs/>
                <w:color w:val="000000"/>
                <w:sz w:val="23"/>
                <w:szCs w:val="23"/>
              </w:rPr>
            </w:pPr>
          </w:p>
        </w:tc>
        <w:tc>
          <w:tcPr>
            <w:tcW w:w="1098" w:type="dxa"/>
          </w:tcPr>
          <w:p w:rsidR="00D530FE" w:rsidRPr="00D530FE" w:rsidRDefault="00D530FE" w:rsidP="00D530FE">
            <w:pPr>
              <w:autoSpaceDE w:val="0"/>
              <w:autoSpaceDN w:val="0"/>
              <w:adjustRightInd w:val="0"/>
              <w:jc w:val="right"/>
              <w:rPr>
                <w:i/>
                <w:iCs/>
                <w:color w:val="000000"/>
                <w:sz w:val="23"/>
                <w:szCs w:val="23"/>
              </w:rPr>
            </w:pPr>
          </w:p>
        </w:tc>
      </w:tr>
      <w:tr w:rsidR="00D530FE" w:rsidRPr="00D530FE" w:rsidTr="00DC3184">
        <w:tc>
          <w:tcPr>
            <w:tcW w:w="675" w:type="dxa"/>
          </w:tcPr>
          <w:p w:rsidR="00D530FE" w:rsidRPr="00D530FE" w:rsidRDefault="00D530FE" w:rsidP="00D530FE">
            <w:pPr>
              <w:autoSpaceDE w:val="0"/>
              <w:autoSpaceDN w:val="0"/>
              <w:adjustRightInd w:val="0"/>
              <w:jc w:val="center"/>
              <w:rPr>
                <w:color w:val="000000"/>
                <w:sz w:val="22"/>
                <w:szCs w:val="22"/>
              </w:rPr>
            </w:pPr>
            <w:r w:rsidRPr="00D530FE">
              <w:rPr>
                <w:color w:val="000000"/>
                <w:sz w:val="22"/>
                <w:szCs w:val="22"/>
              </w:rPr>
              <w:t>3</w:t>
            </w:r>
          </w:p>
        </w:tc>
        <w:tc>
          <w:tcPr>
            <w:tcW w:w="6521" w:type="dxa"/>
          </w:tcPr>
          <w:p w:rsidR="00D530FE" w:rsidRPr="00D530FE" w:rsidRDefault="00D530FE" w:rsidP="00D530FE">
            <w:pPr>
              <w:autoSpaceDE w:val="0"/>
              <w:autoSpaceDN w:val="0"/>
              <w:adjustRightInd w:val="0"/>
              <w:jc w:val="right"/>
              <w:rPr>
                <w:i/>
                <w:iCs/>
                <w:color w:val="000000"/>
                <w:sz w:val="23"/>
                <w:szCs w:val="23"/>
              </w:rPr>
            </w:pPr>
          </w:p>
        </w:tc>
        <w:tc>
          <w:tcPr>
            <w:tcW w:w="1276" w:type="dxa"/>
          </w:tcPr>
          <w:p w:rsidR="00D530FE" w:rsidRPr="00D530FE" w:rsidRDefault="00D530FE" w:rsidP="00D530FE">
            <w:pPr>
              <w:autoSpaceDE w:val="0"/>
              <w:autoSpaceDN w:val="0"/>
              <w:adjustRightInd w:val="0"/>
              <w:jc w:val="right"/>
              <w:rPr>
                <w:i/>
                <w:iCs/>
                <w:color w:val="000000"/>
                <w:sz w:val="23"/>
                <w:szCs w:val="23"/>
              </w:rPr>
            </w:pPr>
          </w:p>
        </w:tc>
        <w:tc>
          <w:tcPr>
            <w:tcW w:w="1098" w:type="dxa"/>
          </w:tcPr>
          <w:p w:rsidR="00D530FE" w:rsidRPr="00D530FE" w:rsidRDefault="00D530FE" w:rsidP="00D530FE">
            <w:pPr>
              <w:autoSpaceDE w:val="0"/>
              <w:autoSpaceDN w:val="0"/>
              <w:adjustRightInd w:val="0"/>
              <w:jc w:val="right"/>
              <w:rPr>
                <w:i/>
                <w:iCs/>
                <w:color w:val="000000"/>
                <w:sz w:val="23"/>
                <w:szCs w:val="23"/>
              </w:rPr>
            </w:pPr>
          </w:p>
        </w:tc>
      </w:tr>
      <w:tr w:rsidR="00D530FE" w:rsidRPr="00D530FE" w:rsidTr="00DC3184">
        <w:tc>
          <w:tcPr>
            <w:tcW w:w="675" w:type="dxa"/>
          </w:tcPr>
          <w:p w:rsidR="00D530FE" w:rsidRPr="00D530FE" w:rsidRDefault="00D530FE" w:rsidP="00D530FE">
            <w:pPr>
              <w:autoSpaceDE w:val="0"/>
              <w:autoSpaceDN w:val="0"/>
              <w:adjustRightInd w:val="0"/>
              <w:jc w:val="center"/>
              <w:rPr>
                <w:color w:val="000000"/>
                <w:sz w:val="22"/>
                <w:szCs w:val="22"/>
              </w:rPr>
            </w:pPr>
            <w:r w:rsidRPr="00D530FE">
              <w:rPr>
                <w:color w:val="000000"/>
                <w:sz w:val="22"/>
                <w:szCs w:val="22"/>
              </w:rPr>
              <w:t>4</w:t>
            </w:r>
          </w:p>
        </w:tc>
        <w:tc>
          <w:tcPr>
            <w:tcW w:w="6521" w:type="dxa"/>
          </w:tcPr>
          <w:p w:rsidR="00D530FE" w:rsidRPr="00D530FE" w:rsidRDefault="00D530FE" w:rsidP="00D530FE">
            <w:pPr>
              <w:autoSpaceDE w:val="0"/>
              <w:autoSpaceDN w:val="0"/>
              <w:adjustRightInd w:val="0"/>
              <w:jc w:val="right"/>
              <w:rPr>
                <w:i/>
                <w:iCs/>
                <w:color w:val="000000"/>
                <w:sz w:val="23"/>
                <w:szCs w:val="23"/>
              </w:rPr>
            </w:pPr>
          </w:p>
        </w:tc>
        <w:tc>
          <w:tcPr>
            <w:tcW w:w="1276" w:type="dxa"/>
          </w:tcPr>
          <w:p w:rsidR="00D530FE" w:rsidRPr="00D530FE" w:rsidRDefault="00D530FE" w:rsidP="00D530FE">
            <w:pPr>
              <w:autoSpaceDE w:val="0"/>
              <w:autoSpaceDN w:val="0"/>
              <w:adjustRightInd w:val="0"/>
              <w:jc w:val="right"/>
              <w:rPr>
                <w:i/>
                <w:iCs/>
                <w:color w:val="000000"/>
                <w:sz w:val="23"/>
                <w:szCs w:val="23"/>
              </w:rPr>
            </w:pPr>
          </w:p>
        </w:tc>
        <w:tc>
          <w:tcPr>
            <w:tcW w:w="1098" w:type="dxa"/>
          </w:tcPr>
          <w:p w:rsidR="00D530FE" w:rsidRPr="00D530FE" w:rsidRDefault="00D530FE" w:rsidP="00D530FE">
            <w:pPr>
              <w:autoSpaceDE w:val="0"/>
              <w:autoSpaceDN w:val="0"/>
              <w:adjustRightInd w:val="0"/>
              <w:jc w:val="right"/>
              <w:rPr>
                <w:i/>
                <w:iCs/>
                <w:color w:val="000000"/>
                <w:sz w:val="23"/>
                <w:szCs w:val="23"/>
              </w:rPr>
            </w:pPr>
          </w:p>
        </w:tc>
      </w:tr>
      <w:tr w:rsidR="00D530FE" w:rsidRPr="00D530FE" w:rsidTr="00DC3184">
        <w:tc>
          <w:tcPr>
            <w:tcW w:w="675" w:type="dxa"/>
          </w:tcPr>
          <w:p w:rsidR="00D530FE" w:rsidRPr="00D530FE" w:rsidRDefault="00D530FE" w:rsidP="00D530FE">
            <w:pPr>
              <w:autoSpaceDE w:val="0"/>
              <w:autoSpaceDN w:val="0"/>
              <w:adjustRightInd w:val="0"/>
              <w:jc w:val="center"/>
              <w:rPr>
                <w:color w:val="000000"/>
                <w:sz w:val="22"/>
                <w:szCs w:val="22"/>
              </w:rPr>
            </w:pPr>
            <w:r w:rsidRPr="00D530FE">
              <w:rPr>
                <w:color w:val="000000"/>
                <w:sz w:val="22"/>
                <w:szCs w:val="22"/>
              </w:rPr>
              <w:t>6</w:t>
            </w:r>
          </w:p>
        </w:tc>
        <w:tc>
          <w:tcPr>
            <w:tcW w:w="6521" w:type="dxa"/>
          </w:tcPr>
          <w:p w:rsidR="00D530FE" w:rsidRPr="00D530FE" w:rsidRDefault="00D530FE" w:rsidP="00D530FE">
            <w:pPr>
              <w:autoSpaceDE w:val="0"/>
              <w:autoSpaceDN w:val="0"/>
              <w:adjustRightInd w:val="0"/>
              <w:jc w:val="right"/>
              <w:rPr>
                <w:i/>
                <w:iCs/>
                <w:color w:val="000000"/>
                <w:sz w:val="23"/>
                <w:szCs w:val="23"/>
              </w:rPr>
            </w:pPr>
          </w:p>
        </w:tc>
        <w:tc>
          <w:tcPr>
            <w:tcW w:w="1276" w:type="dxa"/>
          </w:tcPr>
          <w:p w:rsidR="00D530FE" w:rsidRPr="00D530FE" w:rsidRDefault="00D530FE" w:rsidP="00D530FE">
            <w:pPr>
              <w:autoSpaceDE w:val="0"/>
              <w:autoSpaceDN w:val="0"/>
              <w:adjustRightInd w:val="0"/>
              <w:jc w:val="right"/>
              <w:rPr>
                <w:i/>
                <w:iCs/>
                <w:color w:val="000000"/>
                <w:sz w:val="23"/>
                <w:szCs w:val="23"/>
              </w:rPr>
            </w:pPr>
          </w:p>
        </w:tc>
        <w:tc>
          <w:tcPr>
            <w:tcW w:w="1098" w:type="dxa"/>
          </w:tcPr>
          <w:p w:rsidR="00D530FE" w:rsidRPr="00D530FE" w:rsidRDefault="00D530FE" w:rsidP="00D530FE">
            <w:pPr>
              <w:autoSpaceDE w:val="0"/>
              <w:autoSpaceDN w:val="0"/>
              <w:adjustRightInd w:val="0"/>
              <w:jc w:val="right"/>
              <w:rPr>
                <w:i/>
                <w:iCs/>
                <w:color w:val="000000"/>
                <w:sz w:val="23"/>
                <w:szCs w:val="23"/>
              </w:rPr>
            </w:pPr>
          </w:p>
        </w:tc>
      </w:tr>
      <w:tr w:rsidR="00D530FE" w:rsidRPr="00D530FE" w:rsidTr="00DC3184">
        <w:tc>
          <w:tcPr>
            <w:tcW w:w="675" w:type="dxa"/>
          </w:tcPr>
          <w:p w:rsidR="00D530FE" w:rsidRPr="00D530FE" w:rsidRDefault="00D530FE" w:rsidP="00D530FE">
            <w:pPr>
              <w:autoSpaceDE w:val="0"/>
              <w:autoSpaceDN w:val="0"/>
              <w:adjustRightInd w:val="0"/>
              <w:jc w:val="center"/>
              <w:rPr>
                <w:color w:val="000000"/>
                <w:sz w:val="22"/>
                <w:szCs w:val="22"/>
              </w:rPr>
            </w:pPr>
            <w:r w:rsidRPr="00D530FE">
              <w:rPr>
                <w:color w:val="000000"/>
                <w:sz w:val="22"/>
                <w:szCs w:val="22"/>
              </w:rPr>
              <w:t>7</w:t>
            </w:r>
          </w:p>
        </w:tc>
        <w:tc>
          <w:tcPr>
            <w:tcW w:w="6521" w:type="dxa"/>
          </w:tcPr>
          <w:p w:rsidR="00D530FE" w:rsidRPr="00D530FE" w:rsidRDefault="00D530FE" w:rsidP="00D530FE">
            <w:pPr>
              <w:autoSpaceDE w:val="0"/>
              <w:autoSpaceDN w:val="0"/>
              <w:adjustRightInd w:val="0"/>
              <w:jc w:val="right"/>
              <w:rPr>
                <w:i/>
                <w:iCs/>
                <w:color w:val="000000"/>
                <w:sz w:val="23"/>
                <w:szCs w:val="23"/>
              </w:rPr>
            </w:pPr>
          </w:p>
        </w:tc>
        <w:tc>
          <w:tcPr>
            <w:tcW w:w="1276" w:type="dxa"/>
          </w:tcPr>
          <w:p w:rsidR="00D530FE" w:rsidRPr="00D530FE" w:rsidRDefault="00D530FE" w:rsidP="00D530FE">
            <w:pPr>
              <w:autoSpaceDE w:val="0"/>
              <w:autoSpaceDN w:val="0"/>
              <w:adjustRightInd w:val="0"/>
              <w:jc w:val="right"/>
              <w:rPr>
                <w:i/>
                <w:iCs/>
                <w:color w:val="000000"/>
                <w:sz w:val="23"/>
                <w:szCs w:val="23"/>
              </w:rPr>
            </w:pPr>
          </w:p>
        </w:tc>
        <w:tc>
          <w:tcPr>
            <w:tcW w:w="1098" w:type="dxa"/>
          </w:tcPr>
          <w:p w:rsidR="00D530FE" w:rsidRPr="00D530FE" w:rsidRDefault="00D530FE" w:rsidP="00D530FE">
            <w:pPr>
              <w:autoSpaceDE w:val="0"/>
              <w:autoSpaceDN w:val="0"/>
              <w:adjustRightInd w:val="0"/>
              <w:jc w:val="right"/>
              <w:rPr>
                <w:i/>
                <w:iCs/>
                <w:color w:val="000000"/>
                <w:sz w:val="23"/>
                <w:szCs w:val="23"/>
              </w:rPr>
            </w:pPr>
          </w:p>
        </w:tc>
      </w:tr>
    </w:tbl>
    <w:p w:rsidR="00D530FE" w:rsidRPr="00D530FE" w:rsidRDefault="00D530FE" w:rsidP="00D530FE">
      <w:pPr>
        <w:autoSpaceDE w:val="0"/>
        <w:autoSpaceDN w:val="0"/>
        <w:adjustRightInd w:val="0"/>
        <w:jc w:val="right"/>
        <w:rPr>
          <w:rFonts w:ascii="Times New Roman" w:eastAsia="Times New Roman" w:hAnsi="Times New Roman"/>
          <w:i/>
          <w:iCs/>
          <w:color w:val="000000"/>
          <w:sz w:val="23"/>
          <w:szCs w:val="23"/>
          <w:lang w:eastAsia="ru-RU"/>
        </w:rPr>
      </w:pPr>
    </w:p>
    <w:p w:rsidR="00D530FE" w:rsidRPr="00D530FE" w:rsidRDefault="00D530FE" w:rsidP="00D530FE">
      <w:pPr>
        <w:autoSpaceDE w:val="0"/>
        <w:autoSpaceDN w:val="0"/>
        <w:adjustRightInd w:val="0"/>
        <w:jc w:val="right"/>
        <w:rPr>
          <w:rFonts w:ascii="Times New Roman" w:eastAsia="Times New Roman" w:hAnsi="Times New Roman"/>
          <w:i/>
          <w:iCs/>
          <w:color w:val="000000"/>
          <w:sz w:val="23"/>
          <w:szCs w:val="23"/>
          <w:lang w:eastAsia="ru-RU"/>
        </w:rPr>
      </w:pPr>
    </w:p>
    <w:p w:rsidR="00D530FE" w:rsidRPr="00D530FE" w:rsidRDefault="00D530FE" w:rsidP="00D530FE">
      <w:pPr>
        <w:autoSpaceDE w:val="0"/>
        <w:autoSpaceDN w:val="0"/>
        <w:adjustRightInd w:val="0"/>
        <w:jc w:val="both"/>
        <w:rPr>
          <w:rFonts w:ascii="Times New Roman" w:eastAsia="Times New Roman" w:hAnsi="Times New Roman"/>
          <w:color w:val="000000"/>
          <w:sz w:val="22"/>
          <w:szCs w:val="22"/>
          <w:lang w:eastAsia="ru-RU"/>
        </w:rPr>
      </w:pPr>
      <w:r w:rsidRPr="00D530FE">
        <w:rPr>
          <w:rFonts w:ascii="Times New Roman" w:eastAsia="Times New Roman" w:hAnsi="Times New Roman"/>
          <w:color w:val="000000"/>
          <w:sz w:val="22"/>
          <w:szCs w:val="22"/>
          <w:lang w:eastAsia="ru-RU"/>
        </w:rPr>
        <w:t xml:space="preserve">ФИО физического лица </w:t>
      </w:r>
    </w:p>
    <w:p w:rsidR="00D530FE" w:rsidRPr="00D530FE" w:rsidRDefault="00D530FE" w:rsidP="00D530FE">
      <w:pPr>
        <w:autoSpaceDE w:val="0"/>
        <w:autoSpaceDN w:val="0"/>
        <w:adjustRightInd w:val="0"/>
        <w:jc w:val="both"/>
        <w:rPr>
          <w:rFonts w:ascii="Times New Roman" w:eastAsia="Times New Roman" w:hAnsi="Times New Roman"/>
          <w:color w:val="000000"/>
          <w:sz w:val="22"/>
          <w:szCs w:val="22"/>
          <w:lang w:eastAsia="ru-RU"/>
        </w:rPr>
      </w:pPr>
      <w:r w:rsidRPr="00D530FE">
        <w:rPr>
          <w:rFonts w:ascii="Times New Roman" w:eastAsia="Times New Roman" w:hAnsi="Times New Roman"/>
          <w:color w:val="000000"/>
          <w:sz w:val="22"/>
          <w:szCs w:val="22"/>
          <w:lang w:eastAsia="ru-RU"/>
        </w:rPr>
        <w:t xml:space="preserve">(Руководитель организации (представитель) </w:t>
      </w:r>
    </w:p>
    <w:p w:rsidR="00D530FE" w:rsidRPr="00D530FE" w:rsidRDefault="00D530FE" w:rsidP="00D530FE">
      <w:pPr>
        <w:autoSpaceDE w:val="0"/>
        <w:autoSpaceDN w:val="0"/>
        <w:adjustRightInd w:val="0"/>
        <w:rPr>
          <w:rFonts w:ascii="Times New Roman" w:eastAsia="Times New Roman" w:hAnsi="Times New Roman"/>
          <w:i/>
          <w:iCs/>
          <w:color w:val="000000"/>
          <w:sz w:val="23"/>
          <w:szCs w:val="23"/>
          <w:lang w:eastAsia="ru-RU"/>
        </w:rPr>
      </w:pPr>
      <w:r w:rsidRPr="00D530FE">
        <w:rPr>
          <w:rFonts w:ascii="Times New Roman" w:eastAsia="Times New Roman" w:hAnsi="Times New Roman"/>
          <w:color w:val="000000"/>
          <w:sz w:val="22"/>
          <w:szCs w:val="22"/>
          <w:lang w:eastAsia="ru-RU"/>
        </w:rPr>
        <w:t>для юридического лица) _________________ /_______________/</w:t>
      </w:r>
    </w:p>
    <w:p w:rsidR="00D530FE" w:rsidRPr="00D530FE" w:rsidRDefault="00D530FE" w:rsidP="00D530FE">
      <w:pPr>
        <w:rPr>
          <w:rFonts w:ascii="Times New Roman" w:eastAsia="Times New Roman" w:hAnsi="Times New Roman"/>
          <w:lang w:eastAsia="ru-RU"/>
        </w:rPr>
      </w:pPr>
    </w:p>
    <w:p w:rsidR="00D530FE" w:rsidRPr="00D530FE" w:rsidRDefault="00D530FE" w:rsidP="00D530FE">
      <w:pPr>
        <w:spacing w:before="100" w:beforeAutospacing="1"/>
        <w:ind w:left="5587"/>
        <w:rPr>
          <w:rFonts w:ascii="Times New Roman" w:eastAsia="Times New Roman" w:hAnsi="Times New Roman"/>
          <w:color w:val="000000"/>
          <w:lang w:eastAsia="ru-RU"/>
        </w:rPr>
      </w:pPr>
    </w:p>
    <w:p w:rsidR="00D530FE" w:rsidRPr="00D530FE" w:rsidRDefault="00D530FE" w:rsidP="00D530FE">
      <w:pPr>
        <w:spacing w:before="100" w:beforeAutospacing="1"/>
        <w:ind w:left="5587"/>
        <w:rPr>
          <w:rFonts w:ascii="Times New Roman" w:eastAsia="Times New Roman" w:hAnsi="Times New Roman"/>
          <w:color w:val="000000"/>
          <w:lang w:eastAsia="ru-RU"/>
        </w:rPr>
      </w:pPr>
    </w:p>
    <w:p w:rsidR="00D530FE" w:rsidRPr="00D530FE" w:rsidRDefault="00D530FE" w:rsidP="00D530FE">
      <w:pPr>
        <w:spacing w:before="100" w:beforeAutospacing="1"/>
        <w:ind w:left="5587"/>
        <w:rPr>
          <w:rFonts w:ascii="Times New Roman" w:eastAsia="Times New Roman" w:hAnsi="Times New Roman"/>
          <w:color w:val="000000"/>
          <w:lang w:eastAsia="ru-RU"/>
        </w:rPr>
      </w:pPr>
    </w:p>
    <w:p w:rsidR="00D530FE" w:rsidRPr="00D530FE" w:rsidRDefault="00D530FE" w:rsidP="00D530FE">
      <w:pPr>
        <w:pageBreakBefore/>
        <w:spacing w:before="100" w:beforeAutospacing="1"/>
        <w:ind w:left="4507"/>
        <w:jc w:val="right"/>
        <w:rPr>
          <w:rFonts w:ascii="Times New Roman" w:eastAsia="Times New Roman" w:hAnsi="Times New Roman"/>
          <w:color w:val="000000"/>
          <w:lang w:eastAsia="ru-RU"/>
        </w:rPr>
      </w:pPr>
      <w:r w:rsidRPr="00D530FE">
        <w:rPr>
          <w:rFonts w:ascii="Times New Roman" w:eastAsia="Times New Roman" w:hAnsi="Times New Roman"/>
          <w:bCs/>
          <w:i/>
          <w:iCs/>
          <w:color w:val="000000"/>
          <w:sz w:val="22"/>
          <w:szCs w:val="22"/>
          <w:lang w:eastAsia="ru-RU"/>
        </w:rPr>
        <w:lastRenderedPageBreak/>
        <w:t>Приложение № 3 – образец договора</w:t>
      </w:r>
    </w:p>
    <w:p w:rsidR="00D530FE" w:rsidRPr="00D530FE" w:rsidRDefault="00D530FE" w:rsidP="00D530FE">
      <w:pPr>
        <w:jc w:val="center"/>
        <w:rPr>
          <w:rFonts w:ascii="Times New Roman" w:eastAsia="Calibri" w:hAnsi="Times New Roman"/>
          <w:sz w:val="28"/>
          <w:szCs w:val="28"/>
        </w:rPr>
      </w:pPr>
    </w:p>
    <w:p w:rsidR="00D530FE" w:rsidRPr="00D530FE" w:rsidRDefault="00D530FE" w:rsidP="00D530FE">
      <w:pPr>
        <w:jc w:val="center"/>
        <w:rPr>
          <w:rFonts w:ascii="Times New Roman" w:eastAsia="Calibri" w:hAnsi="Times New Roman"/>
          <w:sz w:val="28"/>
          <w:szCs w:val="28"/>
        </w:rPr>
      </w:pPr>
      <w:r w:rsidRPr="00D530FE">
        <w:rPr>
          <w:rFonts w:ascii="Times New Roman" w:eastAsia="Calibri" w:hAnsi="Times New Roman"/>
          <w:sz w:val="28"/>
          <w:szCs w:val="28"/>
        </w:rPr>
        <w:t xml:space="preserve">Проект договора купли-продажи </w:t>
      </w:r>
    </w:p>
    <w:p w:rsidR="00D530FE" w:rsidRPr="00D530FE" w:rsidRDefault="00D530FE" w:rsidP="00D530FE">
      <w:pPr>
        <w:jc w:val="center"/>
        <w:rPr>
          <w:rFonts w:ascii="Times New Roman" w:eastAsia="Calibri" w:hAnsi="Times New Roman"/>
          <w:sz w:val="28"/>
          <w:szCs w:val="28"/>
        </w:rPr>
      </w:pPr>
      <w:r w:rsidRPr="00D530FE">
        <w:rPr>
          <w:rFonts w:ascii="Times New Roman" w:eastAsia="Calibri" w:hAnsi="Times New Roman"/>
          <w:sz w:val="28"/>
          <w:szCs w:val="28"/>
        </w:rPr>
        <w:t>транспортного средства</w:t>
      </w:r>
    </w:p>
    <w:p w:rsidR="00D530FE" w:rsidRPr="00D530FE" w:rsidRDefault="00D530FE" w:rsidP="00D530FE">
      <w:pPr>
        <w:jc w:val="center"/>
        <w:rPr>
          <w:rFonts w:ascii="Times New Roman" w:eastAsia="Calibri" w:hAnsi="Times New Roman"/>
          <w:sz w:val="28"/>
          <w:szCs w:val="28"/>
        </w:rPr>
      </w:pPr>
      <w:r w:rsidRPr="00D530FE">
        <w:rPr>
          <w:rFonts w:ascii="Times New Roman" w:eastAsia="Calibri" w:hAnsi="Times New Roman"/>
          <w:sz w:val="28"/>
          <w:szCs w:val="28"/>
        </w:rPr>
        <w:t>по лоту № 1</w:t>
      </w:r>
    </w:p>
    <w:p w:rsidR="00D530FE" w:rsidRPr="00D530FE" w:rsidRDefault="00D530FE" w:rsidP="00D530FE">
      <w:pPr>
        <w:jc w:val="both"/>
        <w:rPr>
          <w:rFonts w:ascii="Times New Roman" w:eastAsia="Calibri" w:hAnsi="Times New Roman"/>
          <w:sz w:val="28"/>
          <w:szCs w:val="28"/>
        </w:rPr>
      </w:pPr>
    </w:p>
    <w:p w:rsidR="00D530FE" w:rsidRPr="00D530FE" w:rsidRDefault="00D530FE" w:rsidP="00D530FE">
      <w:pPr>
        <w:jc w:val="both"/>
        <w:rPr>
          <w:rFonts w:ascii="Times New Roman" w:eastAsia="Calibri" w:hAnsi="Times New Roman"/>
          <w:sz w:val="28"/>
          <w:szCs w:val="28"/>
        </w:rPr>
      </w:pPr>
      <w:r w:rsidRPr="00D530FE">
        <w:rPr>
          <w:rFonts w:ascii="Times New Roman" w:eastAsia="Calibri" w:hAnsi="Times New Roman"/>
          <w:sz w:val="28"/>
          <w:szCs w:val="28"/>
        </w:rPr>
        <w:t xml:space="preserve">с. Комарье             </w:t>
      </w:r>
      <w:r w:rsidRPr="00D530FE">
        <w:rPr>
          <w:rFonts w:ascii="Times New Roman" w:eastAsia="Calibri" w:hAnsi="Times New Roman"/>
          <w:sz w:val="28"/>
          <w:szCs w:val="28"/>
        </w:rPr>
        <w:tab/>
      </w:r>
      <w:r w:rsidRPr="00D530FE">
        <w:rPr>
          <w:rFonts w:ascii="Times New Roman" w:eastAsia="Calibri" w:hAnsi="Times New Roman"/>
          <w:sz w:val="28"/>
          <w:szCs w:val="28"/>
        </w:rPr>
        <w:tab/>
        <w:t xml:space="preserve">                               «___»___________2019</w:t>
      </w:r>
    </w:p>
    <w:p w:rsidR="00D530FE" w:rsidRPr="00D530FE" w:rsidRDefault="00D530FE" w:rsidP="00D530FE">
      <w:pPr>
        <w:jc w:val="both"/>
        <w:rPr>
          <w:rFonts w:ascii="Times New Roman" w:eastAsia="Calibri" w:hAnsi="Times New Roman"/>
          <w:sz w:val="28"/>
          <w:szCs w:val="28"/>
        </w:rPr>
      </w:pPr>
      <w:r w:rsidRPr="00D530FE">
        <w:rPr>
          <w:rFonts w:ascii="Times New Roman" w:eastAsia="Calibri" w:hAnsi="Times New Roman"/>
          <w:sz w:val="28"/>
          <w:szCs w:val="28"/>
        </w:rPr>
        <w:tab/>
      </w:r>
    </w:p>
    <w:p w:rsidR="00D530FE" w:rsidRPr="00D530FE" w:rsidRDefault="00D530FE" w:rsidP="00D530FE">
      <w:pPr>
        <w:jc w:val="both"/>
        <w:rPr>
          <w:rFonts w:ascii="Times New Roman" w:eastAsia="Calibri" w:hAnsi="Times New Roman"/>
          <w:sz w:val="28"/>
          <w:szCs w:val="28"/>
        </w:rPr>
      </w:pPr>
      <w:r w:rsidRPr="00D530FE">
        <w:rPr>
          <w:rFonts w:ascii="Times New Roman" w:eastAsia="Calibri" w:hAnsi="Times New Roman"/>
          <w:sz w:val="28"/>
          <w:szCs w:val="28"/>
        </w:rPr>
        <w:tab/>
        <w:t>Муниципальное образование Комарьевского сельсовета Доволенского района Новосибирской области от имени, которого действует а</w:t>
      </w:r>
      <w:r w:rsidRPr="00D530FE">
        <w:rPr>
          <w:rFonts w:ascii="Times New Roman" w:eastAsia="Calibri" w:hAnsi="Times New Roman"/>
          <w:bCs/>
          <w:sz w:val="28"/>
          <w:szCs w:val="28"/>
        </w:rPr>
        <w:t>дминистрация Комарьевского сельсовета Доволенского района Новосибирской области</w:t>
      </w:r>
      <w:r w:rsidRPr="00D530FE">
        <w:rPr>
          <w:rFonts w:ascii="Times New Roman" w:eastAsia="Calibri" w:hAnsi="Times New Roman"/>
          <w:sz w:val="28"/>
          <w:szCs w:val="28"/>
        </w:rPr>
        <w:t>, в лице главы администрации Комарьевского сельсовета Доволенского района Новосибирской области Агапова Владимир Ивановича, действующего на основании Устава,  именуемые в дальнейшем «Продавец» с одной стороны, и</w:t>
      </w:r>
      <w:r w:rsidRPr="00D530FE">
        <w:rPr>
          <w:rFonts w:ascii="Times New Roman" w:eastAsia="Calibri" w:hAnsi="Times New Roman"/>
          <w:bCs/>
          <w:color w:val="000000"/>
          <w:sz w:val="28"/>
          <w:szCs w:val="28"/>
        </w:rPr>
        <w:t xml:space="preserve"> _____________________________________________________________</w:t>
      </w:r>
      <w:r w:rsidRPr="00D530FE">
        <w:rPr>
          <w:rFonts w:ascii="Times New Roman" w:eastAsia="Calibri" w:hAnsi="Times New Roman"/>
          <w:bCs/>
          <w:sz w:val="28"/>
          <w:szCs w:val="28"/>
        </w:rPr>
        <w:t xml:space="preserve">, </w:t>
      </w:r>
      <w:r w:rsidRPr="00D530FE">
        <w:rPr>
          <w:rFonts w:ascii="Times New Roman" w:eastAsia="Calibri" w:hAnsi="Times New Roman"/>
          <w:sz w:val="28"/>
          <w:szCs w:val="28"/>
        </w:rPr>
        <w:t xml:space="preserve">именуемый в дальнейшем «Покупатель», </w:t>
      </w:r>
      <w:r w:rsidRPr="00D530FE">
        <w:rPr>
          <w:rFonts w:ascii="Times New Roman" w:eastAsia="Calibri" w:hAnsi="Times New Roman"/>
          <w:color w:val="000000"/>
          <w:sz w:val="28"/>
          <w:szCs w:val="28"/>
        </w:rPr>
        <w:t>в лице ______________________________________________, действующего на основании _________________________</w:t>
      </w:r>
      <w:r w:rsidRPr="00D530FE">
        <w:rPr>
          <w:rFonts w:ascii="Times New Roman" w:eastAsia="Calibri" w:hAnsi="Times New Roman"/>
          <w:sz w:val="28"/>
          <w:szCs w:val="28"/>
        </w:rPr>
        <w:t>с другой стороны, заключили настоящий договор о нижеследующем:</w:t>
      </w:r>
    </w:p>
    <w:p w:rsidR="00D530FE" w:rsidRPr="00D530FE" w:rsidRDefault="00D530FE" w:rsidP="00D530FE">
      <w:pPr>
        <w:jc w:val="both"/>
        <w:rPr>
          <w:rFonts w:ascii="Times New Roman" w:eastAsia="Calibri" w:hAnsi="Times New Roman"/>
          <w:sz w:val="28"/>
          <w:szCs w:val="28"/>
        </w:rPr>
      </w:pPr>
    </w:p>
    <w:p w:rsidR="00D530FE" w:rsidRPr="00D530FE" w:rsidRDefault="00D530FE" w:rsidP="00D530FE">
      <w:pPr>
        <w:numPr>
          <w:ilvl w:val="0"/>
          <w:numId w:val="4"/>
        </w:numPr>
        <w:autoSpaceDE w:val="0"/>
        <w:autoSpaceDN w:val="0"/>
        <w:adjustRightInd w:val="0"/>
        <w:spacing w:after="200" w:line="276" w:lineRule="auto"/>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ПРЕДМЕТ ДОГОВОРА</w:t>
      </w:r>
    </w:p>
    <w:p w:rsidR="00D530FE" w:rsidRPr="00D530FE" w:rsidRDefault="00D530FE" w:rsidP="00D530FE">
      <w:pPr>
        <w:numPr>
          <w:ilvl w:val="1"/>
          <w:numId w:val="4"/>
        </w:numPr>
        <w:spacing w:after="200" w:line="276" w:lineRule="auto"/>
        <w:ind w:firstLine="709"/>
        <w:jc w:val="both"/>
        <w:rPr>
          <w:rFonts w:ascii="Times New Roman" w:eastAsia="Times New Roman" w:hAnsi="Times New Roman"/>
          <w:sz w:val="28"/>
          <w:szCs w:val="28"/>
          <w:lang w:val="x-none" w:eastAsia="x-none"/>
        </w:rPr>
      </w:pPr>
      <w:r w:rsidRPr="00D530FE">
        <w:rPr>
          <w:rFonts w:ascii="Times New Roman" w:eastAsia="Calibri" w:hAnsi="Times New Roman"/>
          <w:sz w:val="28"/>
          <w:szCs w:val="28"/>
          <w:lang w:val="x-none"/>
        </w:rPr>
        <w:t xml:space="preserve">Договор заключен на основании протокола о результатах открытого аукциона по продаже </w:t>
      </w:r>
      <w:r w:rsidRPr="00D530FE">
        <w:rPr>
          <w:rFonts w:ascii="Times New Roman" w:eastAsia="Times New Roman" w:hAnsi="Times New Roman"/>
          <w:bCs/>
          <w:sz w:val="28"/>
          <w:szCs w:val="28"/>
          <w:lang w:val="x-none" w:eastAsia="x-none"/>
        </w:rPr>
        <w:t xml:space="preserve">  </w:t>
      </w:r>
      <w:r w:rsidRPr="00D530FE">
        <w:rPr>
          <w:rFonts w:ascii="Times New Roman" w:eastAsia="Times New Roman" w:hAnsi="Times New Roman"/>
          <w:sz w:val="28"/>
          <w:szCs w:val="28"/>
          <w:lang w:val="x-none" w:eastAsia="x-none"/>
        </w:rPr>
        <w:t xml:space="preserve">муниципального </w:t>
      </w:r>
      <w:r w:rsidRPr="00D530FE">
        <w:rPr>
          <w:rFonts w:ascii="Times New Roman" w:eastAsia="Times New Roman" w:hAnsi="Times New Roman"/>
          <w:sz w:val="28"/>
          <w:szCs w:val="28"/>
          <w:lang w:eastAsia="x-none"/>
        </w:rPr>
        <w:t>движимого</w:t>
      </w:r>
      <w:r w:rsidRPr="00D530FE">
        <w:rPr>
          <w:rFonts w:ascii="Times New Roman" w:eastAsia="Times New Roman" w:hAnsi="Times New Roman"/>
          <w:sz w:val="28"/>
          <w:szCs w:val="28"/>
          <w:lang w:val="x-none" w:eastAsia="x-none"/>
        </w:rPr>
        <w:t xml:space="preserve"> имущества</w:t>
      </w:r>
      <w:r w:rsidRPr="00D530FE">
        <w:rPr>
          <w:rFonts w:ascii="Times New Roman" w:eastAsia="Calibri" w:hAnsi="Times New Roman"/>
          <w:sz w:val="28"/>
          <w:szCs w:val="28"/>
          <w:lang w:val="x-none"/>
        </w:rPr>
        <w:t xml:space="preserve">  от «____» ________________ 20____ г. № ____ и в соответствии с </w:t>
      </w:r>
      <w:r w:rsidRPr="00D530FE">
        <w:rPr>
          <w:rFonts w:ascii="Times New Roman" w:eastAsia="Calibri" w:hAnsi="Times New Roman"/>
          <w:sz w:val="28"/>
          <w:szCs w:val="28"/>
        </w:rPr>
        <w:t xml:space="preserve">распоряжением администрации Комарьевского сельсовета Доволенского района Новосибирской области  от 20.02.2019т № 3-р </w:t>
      </w:r>
      <w:r w:rsidRPr="00D530FE">
        <w:rPr>
          <w:rFonts w:ascii="Times New Roman" w:eastAsia="Calibri" w:hAnsi="Times New Roman"/>
          <w:sz w:val="28"/>
          <w:szCs w:val="28"/>
          <w:lang w:val="x-none"/>
        </w:rPr>
        <w:t xml:space="preserve">«О проведении </w:t>
      </w:r>
      <w:r w:rsidRPr="00D530FE">
        <w:rPr>
          <w:rFonts w:ascii="Times New Roman" w:eastAsia="Times New Roman" w:hAnsi="Times New Roman"/>
          <w:sz w:val="28"/>
          <w:szCs w:val="28"/>
          <w:lang w:val="x-none" w:eastAsia="x-none"/>
        </w:rPr>
        <w:t xml:space="preserve">открытого  аукциона </w:t>
      </w:r>
      <w:r w:rsidRPr="00D530FE">
        <w:rPr>
          <w:rFonts w:ascii="Times New Roman" w:eastAsia="Times New Roman" w:hAnsi="Times New Roman"/>
          <w:bCs/>
          <w:sz w:val="28"/>
          <w:szCs w:val="28"/>
          <w:lang w:val="x-none" w:eastAsia="x-none"/>
        </w:rPr>
        <w:t xml:space="preserve"> по продаже  </w:t>
      </w:r>
      <w:r w:rsidRPr="00D530FE">
        <w:rPr>
          <w:rFonts w:ascii="Times New Roman" w:eastAsia="Times New Roman" w:hAnsi="Times New Roman"/>
          <w:sz w:val="28"/>
          <w:szCs w:val="28"/>
          <w:lang w:val="x-none" w:eastAsia="x-none"/>
        </w:rPr>
        <w:t xml:space="preserve">муниципального </w:t>
      </w:r>
      <w:r w:rsidRPr="00D530FE">
        <w:rPr>
          <w:rFonts w:ascii="Times New Roman" w:eastAsia="Times New Roman" w:hAnsi="Times New Roman"/>
          <w:sz w:val="28"/>
          <w:szCs w:val="28"/>
          <w:lang w:eastAsia="x-none"/>
        </w:rPr>
        <w:t xml:space="preserve"> движимого</w:t>
      </w:r>
      <w:r w:rsidRPr="00D530FE">
        <w:rPr>
          <w:rFonts w:ascii="Times New Roman" w:eastAsia="Times New Roman" w:hAnsi="Times New Roman"/>
          <w:sz w:val="28"/>
          <w:szCs w:val="28"/>
          <w:lang w:val="x-none" w:eastAsia="x-none"/>
        </w:rPr>
        <w:t xml:space="preserve"> имущества</w:t>
      </w:r>
      <w:r w:rsidRPr="00D530FE">
        <w:rPr>
          <w:rFonts w:ascii="Times New Roman" w:eastAsia="Times New Roman" w:hAnsi="Times New Roman"/>
          <w:sz w:val="28"/>
          <w:szCs w:val="28"/>
          <w:lang w:eastAsia="x-none"/>
        </w:rPr>
        <w:t xml:space="preserve"> Комарьевского сельсовета Доволенского района Новосибирской области</w:t>
      </w:r>
      <w:r w:rsidRPr="00D530FE">
        <w:rPr>
          <w:rFonts w:ascii="Times New Roman" w:eastAsia="Times New Roman" w:hAnsi="Times New Roman"/>
          <w:sz w:val="28"/>
          <w:szCs w:val="28"/>
          <w:lang w:val="x-none" w:eastAsia="x-none"/>
        </w:rPr>
        <w:t>»</w:t>
      </w:r>
    </w:p>
    <w:p w:rsidR="00D530FE" w:rsidRPr="00D530FE" w:rsidRDefault="00D530FE" w:rsidP="00D530FE">
      <w:pPr>
        <w:ind w:firstLine="709"/>
        <w:jc w:val="both"/>
        <w:rPr>
          <w:rFonts w:ascii="Times New Roman" w:eastAsia="Times New Roman" w:hAnsi="Times New Roman"/>
          <w:sz w:val="28"/>
          <w:szCs w:val="28"/>
          <w:highlight w:val="yellow"/>
          <w:lang w:eastAsia="ru-RU"/>
        </w:rPr>
      </w:pPr>
      <w:r w:rsidRPr="00D530FE">
        <w:rPr>
          <w:rFonts w:ascii="Times New Roman" w:eastAsia="Times New Roman" w:hAnsi="Times New Roman"/>
          <w:sz w:val="28"/>
          <w:szCs w:val="28"/>
          <w:lang w:eastAsia="ru-RU"/>
        </w:rPr>
        <w:t xml:space="preserve">1.2. Продавец продает транспортное средство: </w:t>
      </w:r>
      <w:r w:rsidRPr="00D530FE">
        <w:rPr>
          <w:rFonts w:ascii="Times New Roman" w:hAnsi="Times New Roman"/>
          <w:sz w:val="28"/>
          <w:szCs w:val="28"/>
        </w:rPr>
        <w:t xml:space="preserve">автомобиль ГАЗ 53 14 01, регистрационный знак М964АР 54, идентификационный номер (VIN): номер отсутствует, тип ТС: грузовая самосвал, Категория ТС (A,B,C,D, прицеп)  – С, год выпуска - 1985, двигатель № - ГАЗ 53 – б/н, шасси (рама)№ 0899884, кузов (коляска) № - номер отсутствует, цвет голубой, мощность двигателя, </w:t>
      </w:r>
      <w:proofErr w:type="spellStart"/>
      <w:r w:rsidRPr="00D530FE">
        <w:rPr>
          <w:rFonts w:ascii="Times New Roman" w:hAnsi="Times New Roman"/>
          <w:sz w:val="28"/>
          <w:szCs w:val="28"/>
        </w:rPr>
        <w:t>к.Вт</w:t>
      </w:r>
      <w:proofErr w:type="spellEnd"/>
      <w:r w:rsidRPr="00D530FE">
        <w:rPr>
          <w:rFonts w:ascii="Times New Roman" w:hAnsi="Times New Roman"/>
          <w:sz w:val="28"/>
          <w:szCs w:val="28"/>
        </w:rPr>
        <w:t xml:space="preserve">/л с. 85/115 разрешенная </w:t>
      </w:r>
      <w:r w:rsidRPr="00D530FE">
        <w:rPr>
          <w:rFonts w:ascii="Times New Roman" w:hAnsi="Times New Roman"/>
          <w:sz w:val="28"/>
          <w:szCs w:val="28"/>
          <w:lang w:val="en-US"/>
        </w:rPr>
        <w:t>max</w:t>
      </w:r>
      <w:r w:rsidRPr="00D530FE">
        <w:rPr>
          <w:rFonts w:ascii="Times New Roman" w:hAnsi="Times New Roman"/>
          <w:sz w:val="28"/>
          <w:szCs w:val="28"/>
        </w:rPr>
        <w:t xml:space="preserve"> масса, кг 6400, масса без нагрузки, кг – 3250</w:t>
      </w:r>
      <w:r w:rsidRPr="00D530FE">
        <w:rPr>
          <w:rFonts w:ascii="Times New Roman" w:eastAsia="Times New Roman" w:hAnsi="Times New Roman"/>
          <w:sz w:val="28"/>
          <w:szCs w:val="28"/>
          <w:lang w:eastAsia="ru-RU"/>
        </w:rPr>
        <w:t>, а Покупатель принимает указанное транспортное средство и обязуется оплатить за него цену, указанную в п. 2.1. настоящего договора.</w:t>
      </w:r>
    </w:p>
    <w:p w:rsidR="00D530FE" w:rsidRPr="00D530FE" w:rsidRDefault="00D530FE" w:rsidP="00D530FE">
      <w:pPr>
        <w:autoSpaceDE w:val="0"/>
        <w:autoSpaceDN w:val="0"/>
        <w:adjustRightInd w:val="0"/>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1.3. Продавец гарантирует, что он является законным  собственником транспортного  средства, что до подписания настоящего договора транспортное средство не продано, не является предметом залога, не </w:t>
      </w:r>
      <w:r w:rsidRPr="00D530FE">
        <w:rPr>
          <w:rFonts w:ascii="Times New Roman" w:eastAsia="Times New Roman" w:hAnsi="Times New Roman"/>
          <w:sz w:val="28"/>
          <w:szCs w:val="28"/>
          <w:lang w:eastAsia="ru-RU"/>
        </w:rPr>
        <w:lastRenderedPageBreak/>
        <w:t>обременены правами третьих лиц, в споре и под арестом (запрещением) не состоит.</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p>
    <w:p w:rsidR="00D530FE" w:rsidRPr="00D530FE" w:rsidRDefault="00D530FE" w:rsidP="00D530FE">
      <w:pPr>
        <w:autoSpaceDE w:val="0"/>
        <w:autoSpaceDN w:val="0"/>
        <w:adjustRightInd w:val="0"/>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2. ЦЕНА  И ПОРЯДОК РАСЧЕТОВ</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   2.1. Цена приобретаемого Покупателем транспортного средства </w:t>
      </w:r>
      <w:proofErr w:type="gramStart"/>
      <w:r w:rsidRPr="00D530FE">
        <w:rPr>
          <w:rFonts w:ascii="Times New Roman" w:eastAsia="Times New Roman" w:hAnsi="Times New Roman"/>
          <w:sz w:val="28"/>
          <w:szCs w:val="28"/>
          <w:lang w:eastAsia="ru-RU"/>
        </w:rPr>
        <w:t>указанных</w:t>
      </w:r>
      <w:proofErr w:type="gramEnd"/>
      <w:r w:rsidRPr="00D530FE">
        <w:rPr>
          <w:rFonts w:ascii="Times New Roman" w:eastAsia="Times New Roman" w:hAnsi="Times New Roman"/>
          <w:sz w:val="28"/>
          <w:szCs w:val="28"/>
          <w:lang w:eastAsia="ru-RU"/>
        </w:rPr>
        <w:t xml:space="preserve"> в </w:t>
      </w:r>
      <w:hyperlink r:id="rId17" w:history="1">
        <w:r w:rsidRPr="00D530FE">
          <w:rPr>
            <w:rFonts w:ascii="Times New Roman" w:eastAsia="Times New Roman" w:hAnsi="Times New Roman"/>
            <w:sz w:val="28"/>
            <w:szCs w:val="28"/>
            <w:lang w:eastAsia="ru-RU"/>
          </w:rPr>
          <w:t>п. 1.2</w:t>
        </w:r>
      </w:hyperlink>
      <w:r w:rsidRPr="00D530FE">
        <w:rPr>
          <w:rFonts w:ascii="Times New Roman" w:eastAsia="Times New Roman" w:hAnsi="Times New Roman"/>
          <w:sz w:val="28"/>
          <w:szCs w:val="28"/>
          <w:lang w:eastAsia="ru-RU"/>
        </w:rPr>
        <w:t xml:space="preserve"> настоящего Договора, составляет ___________________________________ ________.</w:t>
      </w:r>
    </w:p>
    <w:p w:rsidR="00D530FE" w:rsidRPr="00D530FE" w:rsidRDefault="00D530FE" w:rsidP="00D530FE">
      <w:pPr>
        <w:spacing w:after="200" w:line="276" w:lineRule="auto"/>
        <w:jc w:val="both"/>
        <w:rPr>
          <w:rFonts w:ascii="Arial" w:eastAsia="Times New Roman" w:hAnsi="Arial"/>
          <w:lang w:eastAsia="ru-RU"/>
        </w:rPr>
      </w:pPr>
      <w:r w:rsidRPr="00D530FE">
        <w:rPr>
          <w:rFonts w:ascii="Times New Roman" w:eastAsia="Times New Roman" w:hAnsi="Times New Roman"/>
          <w:sz w:val="28"/>
          <w:szCs w:val="28"/>
          <w:lang w:eastAsia="ru-RU"/>
        </w:rPr>
        <w:t>2.2. Покупатель обязан произвести оплату приобретаемого муниципального имущества денежными средствами полностью</w:t>
      </w:r>
      <w:r w:rsidRPr="00D530FE">
        <w:rPr>
          <w:rFonts w:ascii="Times New Roman" w:eastAsia="Times New Roman" w:hAnsi="Times New Roman"/>
          <w:lang w:eastAsia="ru-RU"/>
        </w:rPr>
        <w:t xml:space="preserve"> </w:t>
      </w:r>
      <w:r w:rsidRPr="00D530FE">
        <w:rPr>
          <w:rFonts w:ascii="Times New Roman" w:eastAsia="Times New Roman" w:hAnsi="Times New Roman"/>
          <w:sz w:val="28"/>
          <w:szCs w:val="28"/>
          <w:lang w:eastAsia="ru-RU"/>
        </w:rPr>
        <w:t>с учетом внесенного задатка в сумме 4000 (четыре тысячи) рублей 00 копеек, доплата составляет ______________ (__________________) рублей</w:t>
      </w:r>
      <w:r w:rsidRPr="00D530FE">
        <w:rPr>
          <w:rFonts w:ascii="Times New Roman" w:eastAsia="Times New Roman" w:hAnsi="Times New Roman"/>
          <w:lang w:eastAsia="ru-RU"/>
        </w:rPr>
        <w:t xml:space="preserve"> </w:t>
      </w:r>
      <w:r w:rsidRPr="00D530FE">
        <w:rPr>
          <w:rFonts w:ascii="Times New Roman" w:eastAsia="Times New Roman" w:hAnsi="Times New Roman"/>
          <w:sz w:val="28"/>
          <w:szCs w:val="28"/>
          <w:lang w:eastAsia="ru-RU"/>
        </w:rPr>
        <w:t>не позднее 10 рабочих дней со дня заключения настоящего договора купли-продажи, путем перечисления на расчетный счет  Продавца: счет 40101810900000010001, БИК 045004001, ИНН 5420100568, УФК по Новосибирской области (администрация Комарьевского сельсовета Доволенского района Новосибирской области) л/</w:t>
      </w:r>
      <w:proofErr w:type="spellStart"/>
      <w:r w:rsidRPr="00D530FE">
        <w:rPr>
          <w:rFonts w:ascii="Times New Roman" w:eastAsia="Times New Roman" w:hAnsi="Times New Roman"/>
          <w:sz w:val="28"/>
          <w:szCs w:val="28"/>
          <w:lang w:eastAsia="ru-RU"/>
        </w:rPr>
        <w:t>сч</w:t>
      </w:r>
      <w:proofErr w:type="spellEnd"/>
      <w:r w:rsidRPr="00D530FE">
        <w:rPr>
          <w:rFonts w:ascii="Times New Roman" w:eastAsia="Times New Roman" w:hAnsi="Times New Roman"/>
          <w:sz w:val="28"/>
          <w:szCs w:val="28"/>
          <w:lang w:eastAsia="ru-RU"/>
        </w:rPr>
        <w:t xml:space="preserve"> 04513009250, код ОКТМО 50610416</w:t>
      </w:r>
      <w:r w:rsidRPr="00D530FE">
        <w:rPr>
          <w:rFonts w:ascii="Times New Roman" w:eastAsia="Times New Roman" w:hAnsi="Times New Roman"/>
          <w:b/>
          <w:sz w:val="28"/>
          <w:szCs w:val="28"/>
          <w:lang w:eastAsia="ru-RU"/>
        </w:rPr>
        <w:t>,</w:t>
      </w:r>
      <w:r w:rsidRPr="00D530FE">
        <w:rPr>
          <w:rFonts w:ascii="Times New Roman" w:eastAsia="Times New Roman" w:hAnsi="Times New Roman"/>
          <w:sz w:val="28"/>
          <w:szCs w:val="28"/>
          <w:lang w:eastAsia="ru-RU"/>
        </w:rPr>
        <w:t xml:space="preserve"> КПП 542001001, Банк Сибирское ГУ Банка России </w:t>
      </w:r>
      <w:proofErr w:type="spellStart"/>
      <w:r w:rsidRPr="00D530FE">
        <w:rPr>
          <w:rFonts w:ascii="Times New Roman" w:eastAsia="Times New Roman" w:hAnsi="Times New Roman"/>
          <w:sz w:val="28"/>
          <w:szCs w:val="28"/>
          <w:lang w:eastAsia="ru-RU"/>
        </w:rPr>
        <w:t>г.Новосибирск</w:t>
      </w:r>
      <w:proofErr w:type="spellEnd"/>
      <w:r w:rsidRPr="00D530FE">
        <w:rPr>
          <w:rFonts w:ascii="Times New Roman" w:eastAsia="Times New Roman" w:hAnsi="Times New Roman"/>
          <w:sz w:val="28"/>
          <w:szCs w:val="28"/>
          <w:lang w:eastAsia="ru-RU"/>
        </w:rPr>
        <w:t>, код платежа 50611402050100000410.</w:t>
      </w:r>
    </w:p>
    <w:p w:rsidR="00D530FE" w:rsidRPr="00D530FE" w:rsidRDefault="00D530FE" w:rsidP="00D530FE">
      <w:pPr>
        <w:spacing w:after="200" w:line="204" w:lineRule="auto"/>
        <w:jc w:val="both"/>
        <w:rPr>
          <w:rFonts w:ascii="Times New Roman" w:eastAsia="Times New Roman" w:hAnsi="Times New Roman"/>
          <w:sz w:val="28"/>
          <w:szCs w:val="28"/>
          <w:lang w:eastAsia="ru-RU"/>
        </w:rPr>
      </w:pPr>
    </w:p>
    <w:p w:rsidR="00D530FE" w:rsidRPr="00D530FE" w:rsidRDefault="00D530FE" w:rsidP="00D530FE">
      <w:pPr>
        <w:ind w:firstLine="708"/>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3. ПЕРЕДАЧА ТРАНСПОРТНОГО СРЕДСТВА  и ГОСУДАРСТВЕННАЯ РЕГИСТРАЦИЯ ПЕРЕХОДА ПРАВА СОБСТВЕННОСТИ</w:t>
      </w:r>
    </w:p>
    <w:p w:rsidR="00D530FE" w:rsidRPr="00D530FE" w:rsidRDefault="00D530FE" w:rsidP="00D530FE">
      <w:pPr>
        <w:jc w:val="both"/>
        <w:rPr>
          <w:rFonts w:ascii="Times New Roman" w:eastAsia="Calibri" w:hAnsi="Times New Roman"/>
          <w:sz w:val="28"/>
          <w:szCs w:val="28"/>
        </w:rPr>
      </w:pPr>
      <w:r w:rsidRPr="00D530FE">
        <w:rPr>
          <w:rFonts w:ascii="Times New Roman" w:eastAsia="Calibri" w:hAnsi="Times New Roman"/>
          <w:sz w:val="28"/>
          <w:szCs w:val="28"/>
        </w:rPr>
        <w:tab/>
        <w:t>3.1. Продавец передал Покупателю транспортное средство до подписания настоящего договора.</w:t>
      </w:r>
      <w:r w:rsidRPr="00D530FE">
        <w:rPr>
          <w:rFonts w:ascii="Calibri" w:eastAsia="Calibri" w:hAnsi="Calibri"/>
        </w:rPr>
        <w:t xml:space="preserve"> </w:t>
      </w:r>
      <w:r w:rsidRPr="00D530FE">
        <w:rPr>
          <w:rFonts w:ascii="Times New Roman" w:eastAsia="Calibri" w:hAnsi="Times New Roman"/>
          <w:sz w:val="28"/>
          <w:szCs w:val="28"/>
        </w:rPr>
        <w:t>На момент передачи транспортное средство находится в удовлетворительном состоянии, пригодном для использования в соответствии с целями его предоставления. Взаимных претензий у сторон не имеется.</w:t>
      </w:r>
    </w:p>
    <w:p w:rsidR="00D530FE" w:rsidRPr="00D530FE" w:rsidRDefault="00D530FE" w:rsidP="00D530FE">
      <w:pPr>
        <w:jc w:val="both"/>
        <w:rPr>
          <w:rFonts w:ascii="Times New Roman" w:eastAsia="Calibri" w:hAnsi="Times New Roman"/>
          <w:sz w:val="28"/>
          <w:szCs w:val="28"/>
        </w:rPr>
      </w:pPr>
      <w:r w:rsidRPr="00D530FE">
        <w:rPr>
          <w:rFonts w:ascii="Times New Roman" w:eastAsia="Calibri" w:hAnsi="Times New Roman"/>
          <w:sz w:val="28"/>
          <w:szCs w:val="28"/>
        </w:rPr>
        <w:tab/>
        <w:t xml:space="preserve">Стороны пришли к соглашению, что настоящий договор одновременно является актом приема-передачи транспортного средства и документов к нему. </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ab/>
        <w:t>3.2. Право пользования, обязательства и расходы по содержанию и эксплуатации транспортного средства переходят с Продавца на Покупателя после подписания настоящего договора.</w:t>
      </w:r>
    </w:p>
    <w:p w:rsidR="00D530FE" w:rsidRPr="00D530FE" w:rsidRDefault="00D530FE" w:rsidP="00D530FE">
      <w:pPr>
        <w:autoSpaceDE w:val="0"/>
        <w:autoSpaceDN w:val="0"/>
        <w:adjustRightInd w:val="0"/>
        <w:jc w:val="both"/>
        <w:rPr>
          <w:rFonts w:ascii="Times New Roman" w:eastAsia="Times New Roman" w:hAnsi="Times New Roman"/>
          <w:sz w:val="28"/>
          <w:szCs w:val="28"/>
          <w:lang w:eastAsia="ru-RU"/>
        </w:rPr>
      </w:pPr>
      <w:r w:rsidRPr="00D530FE">
        <w:rPr>
          <w:rFonts w:ascii="Times New Roman" w:eastAsia="Times New Roman" w:hAnsi="Times New Roman"/>
          <w:noProof/>
          <w:sz w:val="28"/>
          <w:szCs w:val="28"/>
          <w:lang w:eastAsia="ru-RU"/>
        </w:rPr>
        <w:t xml:space="preserve">         3.3.Право собственности возникает у покупателя с момента государственной перегистрации права в </w:t>
      </w:r>
      <w:r w:rsidRPr="00D530FE">
        <w:rPr>
          <w:rFonts w:ascii="Times New Roman" w:eastAsia="Times New Roman" w:hAnsi="Times New Roman"/>
          <w:sz w:val="28"/>
          <w:szCs w:val="28"/>
          <w:lang w:eastAsia="ru-RU"/>
        </w:rPr>
        <w:t>регистрирующем органе ГИБДД.</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ab/>
        <w:t>3.4. Покупатель несет все расходы, связанные с оформлением документов в соответствии с действующим законодательством.</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p>
    <w:p w:rsidR="00D530FE" w:rsidRPr="00D530FE" w:rsidRDefault="00D530FE" w:rsidP="00D530FE">
      <w:pPr>
        <w:autoSpaceDE w:val="0"/>
        <w:autoSpaceDN w:val="0"/>
        <w:adjustRightInd w:val="0"/>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4. ОТВЕТСТВЕННОСТЬ СТОРОН</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4.1.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lastRenderedPageBreak/>
        <w:t xml:space="preserve">4.2. За просрочку оплаты муниципального движимого имущества  Покупатель выплачивает Продавцу по его требованию пеню из расчета 1 % от суммы, составляющей цену транспортного средства, за каждый день просрочки оплаты. </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4.3. Ответственность сторон, не предусмотренная настоящим договором, определяется в соответствии с действующим законодательством РФ.</w:t>
      </w:r>
    </w:p>
    <w:p w:rsidR="00D530FE" w:rsidRPr="00D530FE" w:rsidRDefault="00D530FE" w:rsidP="00D530FE">
      <w:pPr>
        <w:autoSpaceDE w:val="0"/>
        <w:autoSpaceDN w:val="0"/>
        <w:adjustRightInd w:val="0"/>
        <w:jc w:val="center"/>
        <w:rPr>
          <w:rFonts w:ascii="Times New Roman" w:eastAsia="Times New Roman" w:hAnsi="Times New Roman"/>
          <w:sz w:val="28"/>
          <w:szCs w:val="28"/>
          <w:lang w:eastAsia="ru-RU"/>
        </w:rPr>
      </w:pPr>
    </w:p>
    <w:p w:rsidR="00D530FE" w:rsidRPr="00D530FE" w:rsidRDefault="00D530FE" w:rsidP="00D530FE">
      <w:pPr>
        <w:autoSpaceDE w:val="0"/>
        <w:autoSpaceDN w:val="0"/>
        <w:adjustRightInd w:val="0"/>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5. ЗАКЛЮЧИТЕЛЬНЫЕ ПОЛОЖЕНИЯ</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5.1. Настоящий договор вступает в силу с момента его заключения и действует до момента полного исполнения сторонами принятых на себя обязательств.</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5.2. Настоящий договор составлен в четырех экземплярах, имеющих одинаковую юридическую силу, один экземпляр предоставляется в регистрирующий орган ГИБДД,  два экземпляра  Продавцу и один Покупателю.</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p>
    <w:p w:rsidR="00D530FE" w:rsidRPr="00D530FE" w:rsidRDefault="00D530FE" w:rsidP="00D530FE">
      <w:pPr>
        <w:autoSpaceDE w:val="0"/>
        <w:autoSpaceDN w:val="0"/>
        <w:adjustRightInd w:val="0"/>
        <w:jc w:val="center"/>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6. РЕКВИЗИТЫ И ПОДПИСИ СТОРОН:</w:t>
      </w:r>
    </w:p>
    <w:p w:rsidR="00D530FE" w:rsidRPr="00D530FE" w:rsidRDefault="00D530FE" w:rsidP="00D530FE">
      <w:pPr>
        <w:autoSpaceDE w:val="0"/>
        <w:autoSpaceDN w:val="0"/>
        <w:adjustRightInd w:val="0"/>
        <w:ind w:firstLine="540"/>
        <w:jc w:val="both"/>
        <w:rPr>
          <w:rFonts w:ascii="Times New Roman" w:eastAsia="Times New Roman" w:hAnsi="Times New Roman"/>
          <w:sz w:val="28"/>
          <w:szCs w:val="28"/>
          <w:lang w:eastAsia="ru-RU"/>
        </w:rPr>
      </w:pPr>
    </w:p>
    <w:p w:rsidR="00D530FE" w:rsidRPr="00D530FE" w:rsidRDefault="00D530FE" w:rsidP="00D530FE">
      <w:pPr>
        <w:autoSpaceDE w:val="0"/>
        <w:autoSpaceDN w:val="0"/>
        <w:adjustRightInd w:val="0"/>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 xml:space="preserve">                 Продавец                                                                        Покупатель</w:t>
      </w:r>
    </w:p>
    <w:p w:rsidR="00D530FE" w:rsidRPr="00D530FE" w:rsidRDefault="00D530FE" w:rsidP="00D530FE">
      <w:pPr>
        <w:autoSpaceDE w:val="0"/>
        <w:autoSpaceDN w:val="0"/>
        <w:adjustRightInd w:val="0"/>
        <w:rPr>
          <w:rFonts w:ascii="Times New Roman" w:eastAsia="Times New Roman" w:hAnsi="Times New Roman"/>
          <w:bCs/>
          <w:color w:val="000000"/>
          <w:sz w:val="28"/>
          <w:szCs w:val="28"/>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530FE" w:rsidRPr="00D530FE" w:rsidTr="00DC3184">
        <w:tc>
          <w:tcPr>
            <w:tcW w:w="4785" w:type="dxa"/>
          </w:tcPr>
          <w:p w:rsidR="00D530FE" w:rsidRPr="00D530FE" w:rsidRDefault="00D530FE" w:rsidP="00D530FE">
            <w:pPr>
              <w:autoSpaceDE w:val="0"/>
              <w:autoSpaceDN w:val="0"/>
              <w:adjustRightInd w:val="0"/>
              <w:rPr>
                <w:bCs/>
                <w:color w:val="000000"/>
                <w:sz w:val="28"/>
                <w:szCs w:val="28"/>
              </w:rPr>
            </w:pPr>
            <w:r w:rsidRPr="00D530FE">
              <w:rPr>
                <w:bCs/>
                <w:color w:val="000000"/>
                <w:sz w:val="28"/>
                <w:szCs w:val="28"/>
              </w:rPr>
              <w:t>администрация Комарьевского сельсовета Доволенского района Новосибирской области</w:t>
            </w: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 xml:space="preserve">632475, Новосибирская область, Доволенский район, </w:t>
            </w:r>
            <w:proofErr w:type="spellStart"/>
            <w:r w:rsidRPr="00D530FE">
              <w:rPr>
                <w:bCs/>
                <w:color w:val="000000"/>
                <w:sz w:val="28"/>
                <w:szCs w:val="28"/>
              </w:rPr>
              <w:t>с.Комарье</w:t>
            </w:r>
            <w:proofErr w:type="spellEnd"/>
            <w:r w:rsidRPr="00D530FE">
              <w:rPr>
                <w:bCs/>
                <w:color w:val="000000"/>
                <w:sz w:val="28"/>
                <w:szCs w:val="28"/>
              </w:rPr>
              <w:t xml:space="preserve">, </w:t>
            </w:r>
            <w:proofErr w:type="spellStart"/>
            <w:r w:rsidRPr="00D530FE">
              <w:rPr>
                <w:bCs/>
                <w:color w:val="000000"/>
                <w:sz w:val="28"/>
                <w:szCs w:val="28"/>
              </w:rPr>
              <w:t>ул.Центральная</w:t>
            </w:r>
            <w:proofErr w:type="spellEnd"/>
            <w:r w:rsidRPr="00D530FE">
              <w:rPr>
                <w:bCs/>
                <w:color w:val="000000"/>
                <w:sz w:val="28"/>
                <w:szCs w:val="28"/>
              </w:rPr>
              <w:t>, 24</w:t>
            </w: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ИНН 5420100568</w:t>
            </w: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КПП 542001001</w:t>
            </w: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ОГРН 1025405013534</w:t>
            </w:r>
          </w:p>
        </w:tc>
        <w:tc>
          <w:tcPr>
            <w:tcW w:w="4785" w:type="dxa"/>
          </w:tcPr>
          <w:p w:rsidR="00D530FE" w:rsidRPr="00D530FE" w:rsidRDefault="00D530FE" w:rsidP="00D530FE">
            <w:pPr>
              <w:autoSpaceDE w:val="0"/>
              <w:autoSpaceDN w:val="0"/>
              <w:adjustRightInd w:val="0"/>
              <w:rPr>
                <w:bCs/>
                <w:color w:val="000000"/>
                <w:sz w:val="28"/>
                <w:szCs w:val="28"/>
              </w:rPr>
            </w:pPr>
          </w:p>
        </w:tc>
      </w:tr>
      <w:tr w:rsidR="00D530FE" w:rsidRPr="00D530FE" w:rsidTr="00DC3184">
        <w:tc>
          <w:tcPr>
            <w:tcW w:w="4785" w:type="dxa"/>
          </w:tcPr>
          <w:p w:rsidR="00D530FE" w:rsidRPr="00D530FE" w:rsidRDefault="00D530FE" w:rsidP="00D530FE">
            <w:pPr>
              <w:autoSpaceDE w:val="0"/>
              <w:autoSpaceDN w:val="0"/>
              <w:adjustRightInd w:val="0"/>
              <w:rPr>
                <w:bCs/>
                <w:color w:val="000000"/>
                <w:sz w:val="28"/>
                <w:szCs w:val="28"/>
              </w:rPr>
            </w:pPr>
          </w:p>
          <w:p w:rsidR="00D530FE" w:rsidRPr="00D530FE" w:rsidRDefault="00D530FE" w:rsidP="00D530FE">
            <w:pPr>
              <w:autoSpaceDE w:val="0"/>
              <w:autoSpaceDN w:val="0"/>
              <w:adjustRightInd w:val="0"/>
              <w:rPr>
                <w:bCs/>
                <w:color w:val="000000"/>
                <w:sz w:val="28"/>
                <w:szCs w:val="28"/>
              </w:rPr>
            </w:pP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Глава администрации</w:t>
            </w: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 xml:space="preserve">Комарьевского сельсовета </w:t>
            </w:r>
          </w:p>
          <w:p w:rsidR="00D530FE" w:rsidRPr="00D530FE" w:rsidRDefault="00D530FE" w:rsidP="00D530FE">
            <w:pPr>
              <w:autoSpaceDE w:val="0"/>
              <w:autoSpaceDN w:val="0"/>
              <w:adjustRightInd w:val="0"/>
              <w:rPr>
                <w:bCs/>
                <w:color w:val="000000"/>
                <w:sz w:val="28"/>
                <w:szCs w:val="28"/>
              </w:rPr>
            </w:pPr>
          </w:p>
          <w:p w:rsidR="00D530FE" w:rsidRPr="00D530FE" w:rsidRDefault="00D530FE" w:rsidP="00D530FE">
            <w:pPr>
              <w:autoSpaceDE w:val="0"/>
              <w:autoSpaceDN w:val="0"/>
              <w:adjustRightInd w:val="0"/>
              <w:rPr>
                <w:bCs/>
                <w:color w:val="000000"/>
                <w:sz w:val="28"/>
                <w:szCs w:val="28"/>
              </w:rPr>
            </w:pPr>
            <w:r w:rsidRPr="00D530FE">
              <w:rPr>
                <w:bCs/>
                <w:color w:val="000000"/>
                <w:sz w:val="28"/>
                <w:szCs w:val="28"/>
              </w:rPr>
              <w:t>____________________ В.И. Агапов</w:t>
            </w:r>
          </w:p>
        </w:tc>
        <w:tc>
          <w:tcPr>
            <w:tcW w:w="4785" w:type="dxa"/>
          </w:tcPr>
          <w:p w:rsidR="00D530FE" w:rsidRPr="00D530FE" w:rsidRDefault="00D530FE" w:rsidP="00D530FE">
            <w:pPr>
              <w:autoSpaceDE w:val="0"/>
              <w:autoSpaceDN w:val="0"/>
              <w:adjustRightInd w:val="0"/>
              <w:rPr>
                <w:bCs/>
                <w:color w:val="000000"/>
                <w:sz w:val="28"/>
                <w:szCs w:val="28"/>
              </w:rPr>
            </w:pPr>
          </w:p>
        </w:tc>
      </w:tr>
    </w:tbl>
    <w:p w:rsidR="00D530FE" w:rsidRPr="00D530FE" w:rsidRDefault="00D530FE" w:rsidP="00D530FE">
      <w:pPr>
        <w:autoSpaceDE w:val="0"/>
        <w:autoSpaceDN w:val="0"/>
        <w:adjustRightInd w:val="0"/>
        <w:rPr>
          <w:rFonts w:ascii="Times New Roman" w:eastAsia="Times New Roman" w:hAnsi="Times New Roman"/>
          <w:bCs/>
          <w:color w:val="000000"/>
          <w:sz w:val="28"/>
          <w:szCs w:val="28"/>
          <w:lang w:eastAsia="ru-RU"/>
        </w:rPr>
      </w:pPr>
    </w:p>
    <w:p w:rsidR="00D530FE" w:rsidRPr="00D530FE" w:rsidRDefault="00D530FE" w:rsidP="00D530FE">
      <w:pPr>
        <w:tabs>
          <w:tab w:val="left" w:pos="567"/>
        </w:tabs>
        <w:ind w:hanging="567"/>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                                                  </w:t>
      </w:r>
    </w:p>
    <w:p w:rsidR="00D530FE" w:rsidRPr="00D530FE" w:rsidRDefault="00D530FE" w:rsidP="00D530FE">
      <w:pPr>
        <w:tabs>
          <w:tab w:val="left" w:pos="567"/>
        </w:tabs>
        <w:ind w:hanging="567"/>
        <w:jc w:val="both"/>
        <w:rPr>
          <w:rFonts w:ascii="Times New Roman" w:eastAsia="Times New Roman" w:hAnsi="Times New Roman"/>
          <w:sz w:val="28"/>
          <w:szCs w:val="28"/>
          <w:lang w:eastAsia="ru-RU"/>
        </w:rPr>
      </w:pPr>
    </w:p>
    <w:p w:rsidR="00D530FE" w:rsidRPr="00D530FE" w:rsidRDefault="00D530FE" w:rsidP="00D530FE">
      <w:pPr>
        <w:tabs>
          <w:tab w:val="left" w:pos="567"/>
        </w:tabs>
        <w:jc w:val="both"/>
        <w:rPr>
          <w:rFonts w:ascii="Times New Roman" w:eastAsia="Times New Roman" w:hAnsi="Times New Roman"/>
          <w:sz w:val="28"/>
          <w:szCs w:val="28"/>
          <w:lang w:eastAsia="ru-RU"/>
        </w:rPr>
        <w:sectPr w:rsidR="00D530FE" w:rsidRPr="00D530FE" w:rsidSect="00F906D4">
          <w:footerReference w:type="even" r:id="rId18"/>
          <w:footerReference w:type="default" r:id="rId19"/>
          <w:pgSz w:w="11906" w:h="16838"/>
          <w:pgMar w:top="1134" w:right="851" w:bottom="1134" w:left="1701" w:header="709" w:footer="709" w:gutter="0"/>
          <w:cols w:space="708"/>
          <w:docGrid w:linePitch="360"/>
        </w:sectPr>
      </w:pP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lastRenderedPageBreak/>
        <w:t xml:space="preserve">Приложение № 2 к распоряжению </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 xml:space="preserve">администрации Комарьевского сельсовета </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 xml:space="preserve">Доволенского района Новосибирской области </w:t>
      </w:r>
    </w:p>
    <w:p w:rsidR="00D530FE" w:rsidRPr="00D530FE" w:rsidRDefault="00D530FE" w:rsidP="00D530FE">
      <w:pPr>
        <w:jc w:val="right"/>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от 20.02.2019 № 3-р</w:t>
      </w:r>
    </w:p>
    <w:p w:rsidR="00D530FE" w:rsidRPr="00D530FE" w:rsidRDefault="00D530FE" w:rsidP="00D530FE">
      <w:pPr>
        <w:jc w:val="right"/>
        <w:rPr>
          <w:rFonts w:ascii="Times New Roman" w:eastAsia="Times New Roman" w:hAnsi="Times New Roman"/>
          <w:bCs/>
          <w:color w:val="000000"/>
          <w:sz w:val="26"/>
          <w:szCs w:val="26"/>
          <w:lang w:eastAsia="ru-RU"/>
        </w:rPr>
      </w:pPr>
    </w:p>
    <w:p w:rsidR="00D530FE" w:rsidRPr="00D530FE" w:rsidRDefault="00D530FE" w:rsidP="00D530FE">
      <w:pPr>
        <w:jc w:val="center"/>
        <w:rPr>
          <w:rFonts w:ascii="Times New Roman" w:eastAsia="Times New Roman" w:hAnsi="Times New Roman"/>
          <w:bCs/>
          <w:color w:val="000000"/>
          <w:sz w:val="26"/>
          <w:szCs w:val="26"/>
          <w:lang w:eastAsia="ru-RU"/>
        </w:rPr>
      </w:pPr>
    </w:p>
    <w:p w:rsidR="00D530FE" w:rsidRPr="00D530FE" w:rsidRDefault="00D530FE" w:rsidP="00D530FE">
      <w:pPr>
        <w:jc w:val="center"/>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 xml:space="preserve">Информационное сообщение </w:t>
      </w:r>
    </w:p>
    <w:p w:rsidR="00D530FE" w:rsidRPr="00D530FE" w:rsidRDefault="00D530FE" w:rsidP="00D530FE">
      <w:pPr>
        <w:jc w:val="center"/>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о проведении открытого аукциона</w:t>
      </w:r>
    </w:p>
    <w:p w:rsidR="00D530FE" w:rsidRPr="00D530FE" w:rsidRDefault="00D530FE" w:rsidP="00D530FE">
      <w:pPr>
        <w:jc w:val="center"/>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 xml:space="preserve">по продаже муниципального движимого имущества </w:t>
      </w:r>
    </w:p>
    <w:p w:rsidR="00D530FE" w:rsidRPr="00D530FE" w:rsidRDefault="00D530FE" w:rsidP="00D530FE">
      <w:pPr>
        <w:jc w:val="center"/>
        <w:rPr>
          <w:rFonts w:ascii="Times New Roman" w:eastAsia="Times New Roman" w:hAnsi="Times New Roman"/>
          <w:color w:val="000000"/>
          <w:sz w:val="28"/>
          <w:szCs w:val="28"/>
          <w:lang w:eastAsia="ru-RU"/>
        </w:rPr>
      </w:pPr>
    </w:p>
    <w:p w:rsidR="00D530FE" w:rsidRPr="00D530FE" w:rsidRDefault="00D530FE" w:rsidP="00D530FE">
      <w:pPr>
        <w:numPr>
          <w:ilvl w:val="0"/>
          <w:numId w:val="5"/>
        </w:numPr>
        <w:spacing w:after="200" w:line="276" w:lineRule="auto"/>
        <w:jc w:val="center"/>
        <w:rPr>
          <w:rFonts w:ascii="Times New Roman" w:eastAsia="Times New Roman" w:hAnsi="Times New Roman"/>
          <w:bCs/>
          <w:color w:val="000000"/>
          <w:sz w:val="28"/>
          <w:szCs w:val="28"/>
          <w:lang w:eastAsia="ru-RU"/>
        </w:rPr>
      </w:pPr>
      <w:r w:rsidRPr="00D530FE">
        <w:rPr>
          <w:rFonts w:ascii="Times New Roman" w:eastAsia="Times New Roman" w:hAnsi="Times New Roman"/>
          <w:bCs/>
          <w:color w:val="000000"/>
          <w:sz w:val="28"/>
          <w:szCs w:val="28"/>
          <w:lang w:eastAsia="ru-RU"/>
        </w:rPr>
        <w:t>Общие сведения об аукционе</w:t>
      </w:r>
    </w:p>
    <w:p w:rsidR="00D530FE" w:rsidRPr="00D530FE" w:rsidRDefault="00D530FE" w:rsidP="00D530FE">
      <w:pPr>
        <w:jc w:val="center"/>
        <w:rPr>
          <w:rFonts w:ascii="Times New Roman" w:eastAsia="Times New Roman" w:hAnsi="Times New Roman"/>
          <w:bCs/>
          <w:color w:val="000000"/>
          <w:sz w:val="28"/>
          <w:szCs w:val="28"/>
          <w:lang w:eastAsia="ru-RU"/>
        </w:rPr>
      </w:pPr>
    </w:p>
    <w:p w:rsidR="00D530FE" w:rsidRPr="00D530FE" w:rsidRDefault="00D530FE" w:rsidP="00D530FE">
      <w:pPr>
        <w:autoSpaceDE w:val="0"/>
        <w:autoSpaceDN w:val="0"/>
        <w:adjustRightInd w:val="0"/>
        <w:ind w:firstLine="708"/>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 Орган местного самоуправления, принявший решение о проведении аукциона, реквизиты указанного решения: администрация Комарьевского сельсовета Доволенского района Новосибирской области, распоряжение администрации Комарьевского сельсовета Доволенского района Новосибирской области от 20.02.2019 </w:t>
      </w:r>
      <w:r w:rsidRPr="00D530FE">
        <w:rPr>
          <w:rFonts w:ascii="Times New Roman" w:eastAsia="Times New Roman" w:hAnsi="Times New Roman"/>
          <w:sz w:val="28"/>
          <w:szCs w:val="28"/>
          <w:lang w:eastAsia="ru-RU"/>
        </w:rPr>
        <w:t xml:space="preserve">№ 3-р </w:t>
      </w:r>
      <w:r w:rsidRPr="00D530FE">
        <w:rPr>
          <w:rFonts w:ascii="Times New Roman" w:eastAsia="Times New Roman" w:hAnsi="Times New Roman"/>
          <w:color w:val="000000"/>
          <w:sz w:val="28"/>
          <w:szCs w:val="28"/>
          <w:lang w:eastAsia="ru-RU"/>
        </w:rPr>
        <w:t xml:space="preserve">«О проведении открытого  аукциона </w:t>
      </w:r>
      <w:r w:rsidRPr="00D530FE">
        <w:rPr>
          <w:rFonts w:ascii="Times New Roman" w:eastAsia="Times New Roman" w:hAnsi="Times New Roman"/>
          <w:bCs/>
          <w:color w:val="000000"/>
          <w:sz w:val="28"/>
          <w:szCs w:val="28"/>
          <w:lang w:eastAsia="ru-RU"/>
        </w:rPr>
        <w:t xml:space="preserve"> по продаже </w:t>
      </w:r>
      <w:r w:rsidRPr="00D530FE">
        <w:rPr>
          <w:rFonts w:ascii="Times New Roman" w:eastAsia="Times New Roman" w:hAnsi="Times New Roman"/>
          <w:color w:val="000000"/>
          <w:sz w:val="28"/>
          <w:szCs w:val="28"/>
          <w:lang w:eastAsia="ru-RU"/>
        </w:rPr>
        <w:t>муниципального</w:t>
      </w:r>
      <w:r w:rsidRPr="00D530FE">
        <w:rPr>
          <w:rFonts w:ascii="Times New Roman" w:eastAsia="Times New Roman" w:hAnsi="Times New Roman"/>
          <w:bCs/>
          <w:color w:val="000000"/>
          <w:sz w:val="28"/>
          <w:szCs w:val="28"/>
          <w:lang w:eastAsia="ru-RU"/>
        </w:rPr>
        <w:t xml:space="preserve"> движимого</w:t>
      </w:r>
      <w:r w:rsidRPr="00D530FE">
        <w:rPr>
          <w:rFonts w:ascii="Times New Roman" w:eastAsia="Times New Roman" w:hAnsi="Times New Roman"/>
          <w:color w:val="000000"/>
          <w:sz w:val="28"/>
          <w:szCs w:val="28"/>
          <w:lang w:eastAsia="ru-RU"/>
        </w:rPr>
        <w:t xml:space="preserve">  имущества Комарьевского сельсовета Доволенского района Новосибирской области».</w:t>
      </w:r>
    </w:p>
    <w:p w:rsidR="00D530FE" w:rsidRPr="00D530FE" w:rsidRDefault="00D530FE" w:rsidP="00D530FE">
      <w:pPr>
        <w:ind w:firstLine="709"/>
        <w:jc w:val="both"/>
        <w:rPr>
          <w:rFonts w:ascii="Times New Roman" w:eastAsia="Times New Roman" w:hAnsi="Times New Roman"/>
          <w:color w:val="000000"/>
          <w:sz w:val="28"/>
          <w:szCs w:val="28"/>
          <w:u w:val="single"/>
          <w:lang w:eastAsia="ru-RU"/>
        </w:rPr>
      </w:pPr>
      <w:r w:rsidRPr="00D530FE">
        <w:rPr>
          <w:rFonts w:ascii="Times New Roman" w:eastAsia="Times New Roman" w:hAnsi="Times New Roman"/>
          <w:bCs/>
          <w:color w:val="000000"/>
          <w:sz w:val="28"/>
          <w:szCs w:val="28"/>
          <w:lang w:eastAsia="ru-RU"/>
        </w:rPr>
        <w:t>Организатор аукциона</w:t>
      </w:r>
      <w:r w:rsidRPr="00D530FE">
        <w:rPr>
          <w:rFonts w:ascii="Times New Roman" w:eastAsia="Times New Roman" w:hAnsi="Times New Roman"/>
          <w:color w:val="000000"/>
          <w:sz w:val="28"/>
          <w:szCs w:val="28"/>
          <w:lang w:eastAsia="ru-RU"/>
        </w:rPr>
        <w:t xml:space="preserve">: администрация Комарьевского сельсовета Доволенского района Новосибирской области (далее – Администрация). Адрес местонахождения: Новосибирская область, Доволенский район, </w:t>
      </w:r>
      <w:proofErr w:type="spellStart"/>
      <w:r w:rsidRPr="00D530FE">
        <w:rPr>
          <w:rFonts w:ascii="Times New Roman" w:eastAsia="Times New Roman" w:hAnsi="Times New Roman"/>
          <w:color w:val="000000"/>
          <w:sz w:val="28"/>
          <w:szCs w:val="28"/>
          <w:lang w:eastAsia="ru-RU"/>
        </w:rPr>
        <w:t>с</w:t>
      </w:r>
      <w:proofErr w:type="gramStart"/>
      <w:r w:rsidRPr="00D530FE">
        <w:rPr>
          <w:rFonts w:ascii="Times New Roman" w:eastAsia="Times New Roman" w:hAnsi="Times New Roman"/>
          <w:color w:val="000000"/>
          <w:sz w:val="28"/>
          <w:szCs w:val="28"/>
          <w:lang w:eastAsia="ru-RU"/>
        </w:rPr>
        <w:t>.К</w:t>
      </w:r>
      <w:proofErr w:type="gramEnd"/>
      <w:r w:rsidRPr="00D530FE">
        <w:rPr>
          <w:rFonts w:ascii="Times New Roman" w:eastAsia="Times New Roman" w:hAnsi="Times New Roman"/>
          <w:color w:val="000000"/>
          <w:sz w:val="28"/>
          <w:szCs w:val="28"/>
          <w:lang w:eastAsia="ru-RU"/>
        </w:rPr>
        <w:t>омарье</w:t>
      </w:r>
      <w:proofErr w:type="spellEnd"/>
      <w:r w:rsidRPr="00D530FE">
        <w:rPr>
          <w:rFonts w:ascii="Times New Roman" w:eastAsia="Times New Roman" w:hAnsi="Times New Roman"/>
          <w:color w:val="000000"/>
          <w:sz w:val="28"/>
          <w:szCs w:val="28"/>
          <w:lang w:eastAsia="ru-RU"/>
        </w:rPr>
        <w:t xml:space="preserve">, </w:t>
      </w:r>
      <w:proofErr w:type="spellStart"/>
      <w:r w:rsidRPr="00D530FE">
        <w:rPr>
          <w:rFonts w:ascii="Times New Roman" w:eastAsia="Times New Roman" w:hAnsi="Times New Roman"/>
          <w:color w:val="000000"/>
          <w:sz w:val="28"/>
          <w:szCs w:val="28"/>
          <w:lang w:eastAsia="ru-RU"/>
        </w:rPr>
        <w:t>ул.Центральная</w:t>
      </w:r>
      <w:proofErr w:type="spellEnd"/>
      <w:r w:rsidRPr="00D530FE">
        <w:rPr>
          <w:rFonts w:ascii="Times New Roman" w:eastAsia="Times New Roman" w:hAnsi="Times New Roman"/>
          <w:color w:val="000000"/>
          <w:sz w:val="28"/>
          <w:szCs w:val="28"/>
          <w:lang w:eastAsia="ru-RU"/>
        </w:rPr>
        <w:t xml:space="preserve">, 24, электронный адрес: </w:t>
      </w:r>
      <w:hyperlink r:id="rId20" w:history="1">
        <w:r w:rsidRPr="00D530FE">
          <w:rPr>
            <w:rFonts w:ascii="Times New Roman" w:eastAsia="Times New Roman" w:hAnsi="Times New Roman"/>
            <w:color w:val="0000FF"/>
            <w:sz w:val="28"/>
            <w:szCs w:val="28"/>
            <w:u w:val="single"/>
            <w:lang w:val="en-US" w:eastAsia="ru-RU"/>
          </w:rPr>
          <w:t>amokomare</w:t>
        </w:r>
        <w:r w:rsidRPr="00D530FE">
          <w:rPr>
            <w:rFonts w:ascii="Times New Roman" w:eastAsia="Times New Roman" w:hAnsi="Times New Roman"/>
            <w:color w:val="0000FF"/>
            <w:sz w:val="28"/>
            <w:szCs w:val="28"/>
            <w:u w:val="single"/>
            <w:lang w:eastAsia="ru-RU"/>
          </w:rPr>
          <w:t>1@</w:t>
        </w:r>
        <w:r w:rsidRPr="00D530FE">
          <w:rPr>
            <w:rFonts w:ascii="Times New Roman" w:eastAsia="Times New Roman" w:hAnsi="Times New Roman"/>
            <w:color w:val="0000FF"/>
            <w:sz w:val="28"/>
            <w:szCs w:val="28"/>
            <w:u w:val="single"/>
            <w:lang w:val="en-US" w:eastAsia="ru-RU"/>
          </w:rPr>
          <w:t>rambler</w:t>
        </w:r>
        <w:r w:rsidRPr="00D530FE">
          <w:rPr>
            <w:rFonts w:ascii="Times New Roman" w:eastAsia="Times New Roman" w:hAnsi="Times New Roman"/>
            <w:color w:val="0000FF"/>
            <w:sz w:val="28"/>
            <w:szCs w:val="28"/>
            <w:u w:val="single"/>
            <w:lang w:eastAsia="ru-RU"/>
          </w:rPr>
          <w:t>.</w:t>
        </w:r>
        <w:proofErr w:type="spellStart"/>
        <w:r w:rsidRPr="00D530FE">
          <w:rPr>
            <w:rFonts w:ascii="Times New Roman" w:eastAsia="Times New Roman" w:hAnsi="Times New Roman"/>
            <w:color w:val="0000FF"/>
            <w:sz w:val="28"/>
            <w:szCs w:val="28"/>
            <w:u w:val="single"/>
            <w:lang w:val="en-US" w:eastAsia="ru-RU"/>
          </w:rPr>
          <w:t>ru</w:t>
        </w:r>
        <w:proofErr w:type="spellEnd"/>
      </w:hyperlink>
      <w:r w:rsidRPr="00D530FE">
        <w:rPr>
          <w:rFonts w:ascii="Times New Roman" w:eastAsia="Times New Roman" w:hAnsi="Times New Roman"/>
          <w:color w:val="000000"/>
          <w:sz w:val="28"/>
          <w:szCs w:val="28"/>
          <w:u w:val="single"/>
          <w:lang w:eastAsia="ru-RU"/>
        </w:rPr>
        <w:t xml:space="preserve">.  </w:t>
      </w:r>
      <w:r w:rsidRPr="00D530FE">
        <w:rPr>
          <w:rFonts w:ascii="Times New Roman" w:eastAsia="Times New Roman" w:hAnsi="Times New Roman"/>
          <w:sz w:val="28"/>
          <w:szCs w:val="28"/>
          <w:u w:val="single"/>
          <w:lang w:eastAsia="ru-RU"/>
        </w:rPr>
        <w:t xml:space="preserve">  </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Форма аукциона и подачи предложений о цене имущества:</w:t>
      </w:r>
      <w:r w:rsidRPr="00D530FE">
        <w:rPr>
          <w:rFonts w:ascii="Times New Roman" w:eastAsia="Times New Roman" w:hAnsi="Times New Roman"/>
          <w:color w:val="000000"/>
          <w:sz w:val="28"/>
          <w:szCs w:val="28"/>
          <w:lang w:eastAsia="ru-RU"/>
        </w:rPr>
        <w:t xml:space="preserve"> Открытый аукцион по составу участников и по форме подачи предложений о цене.</w:t>
      </w:r>
    </w:p>
    <w:p w:rsidR="00D530FE" w:rsidRPr="00D530FE" w:rsidRDefault="00D530FE" w:rsidP="00D530FE">
      <w:pPr>
        <w:ind w:firstLine="709"/>
        <w:rPr>
          <w:rFonts w:ascii="Times New Roman" w:eastAsia="Times New Roman" w:hAnsi="Times New Roman"/>
          <w:b/>
          <w:bCs/>
          <w:color w:val="000000"/>
          <w:sz w:val="28"/>
          <w:szCs w:val="28"/>
          <w:lang w:eastAsia="ru-RU"/>
        </w:rPr>
      </w:pPr>
      <w:r w:rsidRPr="00D530FE">
        <w:rPr>
          <w:rFonts w:ascii="Times New Roman" w:eastAsia="Times New Roman" w:hAnsi="Times New Roman"/>
          <w:bCs/>
          <w:color w:val="000000"/>
          <w:sz w:val="28"/>
          <w:szCs w:val="28"/>
          <w:lang w:eastAsia="ru-RU"/>
        </w:rPr>
        <w:t xml:space="preserve">Место проведения аукциона </w:t>
      </w:r>
      <w:r w:rsidRPr="00D530FE">
        <w:rPr>
          <w:rFonts w:ascii="Times New Roman" w:eastAsia="Times New Roman" w:hAnsi="Times New Roman"/>
          <w:color w:val="000000"/>
          <w:sz w:val="28"/>
          <w:szCs w:val="28"/>
          <w:lang w:eastAsia="ru-RU"/>
        </w:rPr>
        <w:t>(подведения итогов)</w:t>
      </w:r>
      <w:r w:rsidRPr="00D530FE">
        <w:rPr>
          <w:rFonts w:ascii="Times New Roman" w:eastAsia="Times New Roman" w:hAnsi="Times New Roman"/>
          <w:b/>
          <w:bCs/>
          <w:color w:val="000000"/>
          <w:sz w:val="28"/>
          <w:szCs w:val="28"/>
          <w:lang w:eastAsia="ru-RU"/>
        </w:rPr>
        <w:t xml:space="preserve">: </w:t>
      </w:r>
    </w:p>
    <w:p w:rsidR="00D530FE" w:rsidRPr="00D530FE" w:rsidRDefault="00D530FE" w:rsidP="00D530FE">
      <w:pPr>
        <w:ind w:firstLine="709"/>
        <w:rPr>
          <w:rFonts w:ascii="Times New Roman" w:eastAsia="Times New Roman" w:hAnsi="Times New Roman"/>
          <w:color w:val="000000"/>
          <w:sz w:val="28"/>
          <w:szCs w:val="28"/>
          <w:lang w:eastAsia="ru-RU"/>
        </w:rPr>
      </w:pPr>
      <w:proofErr w:type="spellStart"/>
      <w:r w:rsidRPr="00D530FE">
        <w:rPr>
          <w:rFonts w:ascii="Times New Roman" w:eastAsia="Times New Roman" w:hAnsi="Times New Roman"/>
          <w:bCs/>
          <w:color w:val="000000"/>
          <w:sz w:val="28"/>
          <w:szCs w:val="28"/>
          <w:lang w:eastAsia="ru-RU"/>
        </w:rPr>
        <w:t>с.Комарье</w:t>
      </w:r>
      <w:proofErr w:type="spellEnd"/>
      <w:r w:rsidRPr="00D530FE">
        <w:rPr>
          <w:rFonts w:ascii="Times New Roman" w:eastAsia="Times New Roman" w:hAnsi="Times New Roman"/>
          <w:bCs/>
          <w:color w:val="000000"/>
          <w:sz w:val="28"/>
          <w:szCs w:val="28"/>
          <w:lang w:eastAsia="ru-RU"/>
        </w:rPr>
        <w:t xml:space="preserve">, </w:t>
      </w:r>
      <w:proofErr w:type="spellStart"/>
      <w:r w:rsidRPr="00D530FE">
        <w:rPr>
          <w:rFonts w:ascii="Times New Roman" w:eastAsia="Times New Roman" w:hAnsi="Times New Roman"/>
          <w:bCs/>
          <w:color w:val="000000"/>
          <w:sz w:val="28"/>
          <w:szCs w:val="28"/>
          <w:lang w:eastAsia="ru-RU"/>
        </w:rPr>
        <w:t>ул.Центральная</w:t>
      </w:r>
      <w:proofErr w:type="spellEnd"/>
      <w:r w:rsidRPr="00D530FE">
        <w:rPr>
          <w:rFonts w:ascii="Times New Roman" w:eastAsia="Times New Roman" w:hAnsi="Times New Roman"/>
          <w:bCs/>
          <w:color w:val="000000"/>
          <w:sz w:val="28"/>
          <w:szCs w:val="28"/>
          <w:lang w:eastAsia="ru-RU"/>
        </w:rPr>
        <w:t>, 24, кабинет главы администрации.</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Срок подачи заявок: </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начало 21 февраля 2019 г с 10 час. 00 мин., </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окончание – 19 марта 2019 г. до 16 час. 00 мин.</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Место и время приема заявок: </w:t>
      </w:r>
      <w:proofErr w:type="spellStart"/>
      <w:r w:rsidRPr="00D530FE">
        <w:rPr>
          <w:rFonts w:ascii="Times New Roman" w:eastAsia="Times New Roman" w:hAnsi="Times New Roman"/>
          <w:color w:val="000000"/>
          <w:sz w:val="28"/>
          <w:szCs w:val="28"/>
          <w:lang w:eastAsia="ru-RU"/>
        </w:rPr>
        <w:t>с.Комарье</w:t>
      </w:r>
      <w:proofErr w:type="spellEnd"/>
      <w:r w:rsidRPr="00D530FE">
        <w:rPr>
          <w:rFonts w:ascii="Times New Roman" w:eastAsia="Times New Roman" w:hAnsi="Times New Roman"/>
          <w:color w:val="000000"/>
          <w:sz w:val="28"/>
          <w:szCs w:val="28"/>
          <w:lang w:eastAsia="ru-RU"/>
        </w:rPr>
        <w:t xml:space="preserve">, </w:t>
      </w:r>
      <w:proofErr w:type="spellStart"/>
      <w:r w:rsidRPr="00D530FE">
        <w:rPr>
          <w:rFonts w:ascii="Times New Roman" w:eastAsia="Times New Roman" w:hAnsi="Times New Roman"/>
          <w:color w:val="000000"/>
          <w:sz w:val="28"/>
          <w:szCs w:val="28"/>
          <w:lang w:eastAsia="ru-RU"/>
        </w:rPr>
        <w:t>ул.Центральная</w:t>
      </w:r>
      <w:proofErr w:type="spellEnd"/>
      <w:r w:rsidRPr="00D530FE">
        <w:rPr>
          <w:rFonts w:ascii="Times New Roman" w:eastAsia="Times New Roman" w:hAnsi="Times New Roman"/>
          <w:color w:val="000000"/>
          <w:sz w:val="28"/>
          <w:szCs w:val="28"/>
          <w:lang w:eastAsia="ru-RU"/>
        </w:rPr>
        <w:t>, 24 в рабочие дни с 10:00 до 16:00 часов (перерыв с 13:00 до 14:00)</w:t>
      </w:r>
    </w:p>
    <w:p w:rsidR="00D530FE" w:rsidRPr="00D530FE" w:rsidRDefault="00D530FE" w:rsidP="00D530FE">
      <w:pPr>
        <w:ind w:firstLine="709"/>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Контактное лицо: Татарникова Наталья Александровна, тел.: 8(38354)24-238; </w:t>
      </w:r>
    </w:p>
    <w:p w:rsidR="00D530FE" w:rsidRPr="00D530FE" w:rsidRDefault="00D530FE" w:rsidP="00D530FE">
      <w:pPr>
        <w:ind w:firstLine="709"/>
        <w:jc w:val="both"/>
        <w:rPr>
          <w:rFonts w:eastAsia="Calibri"/>
          <w:color w:val="0000FF" w:themeColor="hyperlink"/>
          <w:sz w:val="28"/>
          <w:szCs w:val="28"/>
          <w:u w:val="single"/>
        </w:rPr>
      </w:pPr>
      <w:r w:rsidRPr="00D530FE">
        <w:rPr>
          <w:rFonts w:ascii="Times New Roman" w:eastAsia="Times New Roman" w:hAnsi="Times New Roman"/>
          <w:color w:val="000000"/>
          <w:sz w:val="28"/>
          <w:szCs w:val="28"/>
          <w:lang w:eastAsia="ru-RU"/>
        </w:rPr>
        <w:t xml:space="preserve">Пакет документации об аукционе (в письменной форме или в форме электронного документа) можно получить после размещения сообщения о проведении аукциона в течение 2-х рабочих дней с даты подачи любым заинтересованным лицом письменного заявления, в том числе в форме электронного документа. Ознакомиться с условиями договора купли-продажи имущества, иной информацией можно по вышеуказанному месту и времени приема заявок, а также на официальных сайтах: </w:t>
      </w:r>
      <w:hyperlink r:id="rId21"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.torgi.gov.ru</w:t>
        </w:r>
      </w:hyperlink>
      <w:r w:rsidRPr="00D530FE">
        <w:rPr>
          <w:rFonts w:ascii="Times New Roman" w:eastAsia="Times New Roman" w:hAnsi="Times New Roman"/>
          <w:color w:val="000000"/>
          <w:sz w:val="28"/>
          <w:szCs w:val="28"/>
          <w:lang w:eastAsia="ru-RU"/>
        </w:rPr>
        <w:t xml:space="preserve">, </w:t>
      </w:r>
      <w:hyperlink r:id="rId22"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.komarye54.ru</w:t>
        </w:r>
      </w:hyperlink>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Осмотр объекта аукциона проводится в рабочие дни с 10:00 до 13:00 и с 14:00 до 16:00 по предварительному согласованию с полномочными представителями администрации.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Дата определения участников аукциона (дата рассмотрения заявок и документов претендентов): 22 марта 2019 года по месту приема заявок, 10  час. 00мин. </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lastRenderedPageBreak/>
        <w:t xml:space="preserve">Место проведения аукциона (подведения итогов): с. Комарье, </w:t>
      </w:r>
      <w:proofErr w:type="spellStart"/>
      <w:r w:rsidRPr="00D530FE">
        <w:rPr>
          <w:rFonts w:ascii="Times New Roman" w:eastAsia="Times New Roman" w:hAnsi="Times New Roman"/>
          <w:color w:val="000000"/>
          <w:sz w:val="28"/>
          <w:szCs w:val="28"/>
          <w:lang w:eastAsia="ru-RU"/>
        </w:rPr>
        <w:t>ул</w:t>
      </w:r>
      <w:proofErr w:type="gramStart"/>
      <w:r w:rsidRPr="00D530FE">
        <w:rPr>
          <w:rFonts w:ascii="Times New Roman" w:eastAsia="Times New Roman" w:hAnsi="Times New Roman"/>
          <w:color w:val="000000"/>
          <w:sz w:val="28"/>
          <w:szCs w:val="28"/>
          <w:lang w:eastAsia="ru-RU"/>
        </w:rPr>
        <w:t>.Ц</w:t>
      </w:r>
      <w:proofErr w:type="gramEnd"/>
      <w:r w:rsidRPr="00D530FE">
        <w:rPr>
          <w:rFonts w:ascii="Times New Roman" w:eastAsia="Times New Roman" w:hAnsi="Times New Roman"/>
          <w:color w:val="000000"/>
          <w:sz w:val="28"/>
          <w:szCs w:val="28"/>
          <w:lang w:eastAsia="ru-RU"/>
        </w:rPr>
        <w:t>ентральная</w:t>
      </w:r>
      <w:proofErr w:type="spellEnd"/>
      <w:r w:rsidRPr="00D530FE">
        <w:rPr>
          <w:rFonts w:ascii="Times New Roman" w:eastAsia="Times New Roman" w:hAnsi="Times New Roman"/>
          <w:color w:val="000000"/>
          <w:sz w:val="28"/>
          <w:szCs w:val="28"/>
          <w:lang w:eastAsia="ru-RU"/>
        </w:rPr>
        <w:t>, 24, кабинет главы администрации.</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 Дата и время проведения аукциона: 26 марта 2019 года в 10 час. 00 мин.</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 Право приобретения имущества принадлежит участнику аукциона, который предложит в ходе торгов наиболее высокую цену за такое имущество.</w:t>
      </w:r>
    </w:p>
    <w:p w:rsidR="00D530FE" w:rsidRPr="00D530FE" w:rsidRDefault="00D530FE" w:rsidP="00D530FE">
      <w:pPr>
        <w:jc w:val="center"/>
        <w:rPr>
          <w:rFonts w:ascii="Times New Roman" w:eastAsia="Times New Roman" w:hAnsi="Times New Roman"/>
          <w:bCs/>
          <w:color w:val="000000"/>
          <w:sz w:val="28"/>
          <w:szCs w:val="28"/>
          <w:lang w:eastAsia="ru-RU"/>
        </w:rPr>
      </w:pPr>
    </w:p>
    <w:p w:rsidR="00D530FE" w:rsidRPr="00D530FE" w:rsidRDefault="00D530FE" w:rsidP="00D530FE">
      <w:pPr>
        <w:jc w:val="center"/>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2. Сведения по предмету аукциона</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bCs/>
          <w:sz w:val="28"/>
          <w:szCs w:val="28"/>
          <w:lang w:eastAsia="ru-RU"/>
        </w:rPr>
        <w:t>Объекты аукциона</w:t>
      </w:r>
      <w:r w:rsidRPr="00D530FE">
        <w:rPr>
          <w:rFonts w:ascii="Times New Roman" w:eastAsia="Times New Roman" w:hAnsi="Times New Roman"/>
          <w:sz w:val="28"/>
          <w:szCs w:val="28"/>
          <w:lang w:eastAsia="ru-RU"/>
        </w:rPr>
        <w:t>:</w:t>
      </w:r>
    </w:p>
    <w:p w:rsidR="00D530FE" w:rsidRPr="00D530FE" w:rsidRDefault="00D530FE" w:rsidP="00D530FE">
      <w:pPr>
        <w:ind w:firstLine="709"/>
        <w:contextualSpacing/>
        <w:jc w:val="both"/>
        <w:rPr>
          <w:rFonts w:ascii="Times New Roman" w:eastAsia="Calibri" w:hAnsi="Times New Roman"/>
          <w:sz w:val="28"/>
          <w:szCs w:val="28"/>
          <w:lang w:eastAsia="ru-RU"/>
        </w:rPr>
      </w:pPr>
      <w:r w:rsidRPr="00D530FE">
        <w:rPr>
          <w:rFonts w:ascii="Times New Roman" w:eastAsia="Times New Roman" w:hAnsi="Times New Roman"/>
          <w:sz w:val="28"/>
          <w:szCs w:val="28"/>
          <w:lang w:eastAsia="ru-RU"/>
        </w:rPr>
        <w:t>Лот № 1  - наименование:  </w:t>
      </w:r>
      <w:r w:rsidRPr="00D530FE">
        <w:rPr>
          <w:rFonts w:ascii="Times New Roman" w:eastAsia="Calibri" w:hAnsi="Times New Roman"/>
          <w:sz w:val="28"/>
          <w:szCs w:val="28"/>
          <w:lang w:eastAsia="ru-RU"/>
        </w:rPr>
        <w:t xml:space="preserve">Автомобиль ГАЗ 53 14 01, регистрационный знак М964АР 54, идентификационный номер (VIN): номер отсутствует, тип ТС: грузовая самосвал, Категория ТС (A,B,C,D, прицеп)  – С, год выпуска - 1985, двигатель № - ГАЗ 53 – б/н, шасси (рама)№ 0899884, кузов (коляска) № - номер отсутствует, цвет голубой, мощность двигателя, </w:t>
      </w:r>
      <w:proofErr w:type="spellStart"/>
      <w:r w:rsidRPr="00D530FE">
        <w:rPr>
          <w:rFonts w:ascii="Times New Roman" w:eastAsia="Calibri" w:hAnsi="Times New Roman"/>
          <w:sz w:val="28"/>
          <w:szCs w:val="28"/>
          <w:lang w:eastAsia="ru-RU"/>
        </w:rPr>
        <w:t>к</w:t>
      </w:r>
      <w:proofErr w:type="gramStart"/>
      <w:r w:rsidRPr="00D530FE">
        <w:rPr>
          <w:rFonts w:ascii="Times New Roman" w:eastAsia="Calibri" w:hAnsi="Times New Roman"/>
          <w:sz w:val="28"/>
          <w:szCs w:val="28"/>
          <w:lang w:eastAsia="ru-RU"/>
        </w:rPr>
        <w:t>.В</w:t>
      </w:r>
      <w:proofErr w:type="gramEnd"/>
      <w:r w:rsidRPr="00D530FE">
        <w:rPr>
          <w:rFonts w:ascii="Times New Roman" w:eastAsia="Calibri" w:hAnsi="Times New Roman"/>
          <w:sz w:val="28"/>
          <w:szCs w:val="28"/>
          <w:lang w:eastAsia="ru-RU"/>
        </w:rPr>
        <w:t>т</w:t>
      </w:r>
      <w:proofErr w:type="spellEnd"/>
      <w:r w:rsidRPr="00D530FE">
        <w:rPr>
          <w:rFonts w:ascii="Times New Roman" w:eastAsia="Calibri" w:hAnsi="Times New Roman"/>
          <w:sz w:val="28"/>
          <w:szCs w:val="28"/>
          <w:lang w:eastAsia="ru-RU"/>
        </w:rPr>
        <w:t xml:space="preserve">/л с. 85/115 разрешенная </w:t>
      </w:r>
      <w:r w:rsidRPr="00D530FE">
        <w:rPr>
          <w:rFonts w:ascii="Times New Roman" w:eastAsia="Calibri" w:hAnsi="Times New Roman"/>
          <w:sz w:val="28"/>
          <w:szCs w:val="28"/>
          <w:lang w:val="en-US" w:eastAsia="ru-RU"/>
        </w:rPr>
        <w:t>max</w:t>
      </w:r>
      <w:r w:rsidRPr="00D530FE">
        <w:rPr>
          <w:rFonts w:ascii="Times New Roman" w:eastAsia="Calibri" w:hAnsi="Times New Roman"/>
          <w:sz w:val="28"/>
          <w:szCs w:val="28"/>
          <w:lang w:eastAsia="ru-RU"/>
        </w:rPr>
        <w:t xml:space="preserve"> масса, кг 6400, масса без нагрузки, кг – 3250.</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 Начальная цена продажи устанавливается согласно </w:t>
      </w:r>
      <w:r w:rsidRPr="00D530FE">
        <w:rPr>
          <w:rFonts w:ascii="Times New Roman" w:hAnsi="Times New Roman"/>
          <w:sz w:val="28"/>
          <w:szCs w:val="28"/>
        </w:rPr>
        <w:t>отчета об оценке рыночной стоимости легкового автомобиля № 63/2018 выданног</w:t>
      </w:r>
      <w:proofErr w:type="gramStart"/>
      <w:r w:rsidRPr="00D530FE">
        <w:rPr>
          <w:rFonts w:ascii="Times New Roman" w:hAnsi="Times New Roman"/>
          <w:sz w:val="28"/>
          <w:szCs w:val="28"/>
        </w:rPr>
        <w:t>о ООО</w:t>
      </w:r>
      <w:proofErr w:type="gramEnd"/>
      <w:r w:rsidRPr="00D530FE">
        <w:rPr>
          <w:rFonts w:ascii="Times New Roman" w:hAnsi="Times New Roman"/>
          <w:sz w:val="28"/>
          <w:szCs w:val="28"/>
        </w:rPr>
        <w:t xml:space="preserve"> АНО «ЛАВР» 10.09.2018 г</w:t>
      </w:r>
      <w:r w:rsidRPr="00D530FE">
        <w:rPr>
          <w:rFonts w:ascii="Times New Roman" w:eastAsia="Times New Roman" w:hAnsi="Times New Roman"/>
          <w:sz w:val="28"/>
          <w:szCs w:val="28"/>
          <w:lang w:eastAsia="ru-RU"/>
        </w:rPr>
        <w:t xml:space="preserve"> </w:t>
      </w:r>
      <w:r w:rsidRPr="00D530FE">
        <w:rPr>
          <w:rFonts w:ascii="Calibri" w:eastAsia="Times New Roman" w:hAnsi="Calibri"/>
          <w:sz w:val="28"/>
          <w:szCs w:val="28"/>
          <w:lang w:eastAsia="ru-RU"/>
        </w:rPr>
        <w:t xml:space="preserve"> </w:t>
      </w:r>
      <w:r w:rsidRPr="00D530FE">
        <w:rPr>
          <w:rFonts w:ascii="Times New Roman" w:eastAsia="Times New Roman" w:hAnsi="Times New Roman"/>
          <w:sz w:val="28"/>
          <w:szCs w:val="28"/>
          <w:lang w:eastAsia="ru-RU"/>
        </w:rPr>
        <w:t>в размере 20000 (двадцать тысяч)</w:t>
      </w:r>
      <w:r w:rsidRPr="00D530FE">
        <w:rPr>
          <w:rFonts w:ascii="Times New Roman" w:eastAsia="Times New Roman" w:hAnsi="Times New Roman"/>
          <w:b/>
          <w:sz w:val="28"/>
          <w:szCs w:val="28"/>
          <w:lang w:eastAsia="ru-RU"/>
        </w:rPr>
        <w:t xml:space="preserve"> </w:t>
      </w:r>
      <w:r w:rsidRPr="00D530FE">
        <w:rPr>
          <w:rFonts w:ascii="Times New Roman" w:eastAsia="Times New Roman" w:hAnsi="Times New Roman"/>
          <w:sz w:val="28"/>
          <w:szCs w:val="28"/>
          <w:lang w:eastAsia="ru-RU"/>
        </w:rPr>
        <w:t xml:space="preserve">руб. 00 коп. </w:t>
      </w:r>
    </w:p>
    <w:p w:rsidR="00D530FE" w:rsidRPr="00D530FE" w:rsidRDefault="00D530FE" w:rsidP="00D530FE">
      <w:pPr>
        <w:ind w:firstLine="709"/>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 xml:space="preserve">15. </w:t>
      </w:r>
      <w:r w:rsidRPr="00D530FE">
        <w:rPr>
          <w:rFonts w:ascii="Times New Roman" w:eastAsia="Times New Roman" w:hAnsi="Times New Roman"/>
          <w:bCs/>
          <w:sz w:val="28"/>
          <w:szCs w:val="28"/>
          <w:lang w:eastAsia="ru-RU"/>
        </w:rPr>
        <w:t xml:space="preserve">Шаг аукциона </w:t>
      </w:r>
      <w:r w:rsidRPr="00D530FE">
        <w:rPr>
          <w:rFonts w:ascii="Times New Roman" w:eastAsia="Times New Roman" w:hAnsi="Times New Roman"/>
          <w:sz w:val="28"/>
          <w:szCs w:val="28"/>
          <w:lang w:eastAsia="ru-RU"/>
        </w:rPr>
        <w:t xml:space="preserve">(неизменная величина повышения заявленной цены продажи): </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по лоту № 5% от начальной стоимости объекта, 1000 (одна тысяча)  руб. 00 коп.</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16. Задаток установлен в размере:</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по лоту № 1 -</w:t>
      </w:r>
      <w:r w:rsidRPr="00D530FE">
        <w:rPr>
          <w:rFonts w:ascii="Times New Roman" w:eastAsia="Times New Roman" w:hAnsi="Times New Roman"/>
          <w:b/>
          <w:bCs/>
          <w:color w:val="000000"/>
          <w:sz w:val="28"/>
          <w:szCs w:val="28"/>
          <w:lang w:eastAsia="ru-RU"/>
        </w:rPr>
        <w:t xml:space="preserve"> </w:t>
      </w:r>
      <w:r w:rsidRPr="00D530FE">
        <w:rPr>
          <w:rFonts w:ascii="Times New Roman" w:eastAsia="Times New Roman" w:hAnsi="Times New Roman"/>
          <w:color w:val="000000"/>
          <w:sz w:val="28"/>
          <w:szCs w:val="28"/>
          <w:lang w:eastAsia="ru-RU"/>
        </w:rPr>
        <w:t>20%  от начальной цены продажи объекта и составляет 4000 (четыре тысячи) руб. 00 коп.</w:t>
      </w:r>
    </w:p>
    <w:p w:rsidR="00D530FE" w:rsidRPr="00D530FE" w:rsidRDefault="00D530FE" w:rsidP="00D530FE">
      <w:pPr>
        <w:ind w:firstLine="720"/>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Внесение задатка является обязательным условием для участия в аукционе.</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bCs/>
          <w:color w:val="000000"/>
          <w:sz w:val="28"/>
          <w:szCs w:val="28"/>
          <w:lang w:eastAsia="ru-RU"/>
        </w:rPr>
        <w:t xml:space="preserve">Задаток вносится на счет </w:t>
      </w:r>
      <w:r w:rsidRPr="00D530FE">
        <w:rPr>
          <w:rFonts w:ascii="Times New Roman" w:hAnsi="Times New Roman"/>
          <w:sz w:val="28"/>
          <w:szCs w:val="28"/>
        </w:rPr>
        <w:t xml:space="preserve">УФК по Новосибирской области (администрация Комарьевского сельсовета Доволенского района Новосибирской области) ИНН 5420100568 КПП 542001001, Счет получателя  </w:t>
      </w:r>
      <w:r w:rsidR="00311D9F">
        <w:rPr>
          <w:rFonts w:ascii="Times New Roman" w:hAnsi="Times New Roman"/>
          <w:sz w:val="28"/>
          <w:szCs w:val="28"/>
        </w:rPr>
        <w:t>40101810900000010001</w:t>
      </w:r>
      <w:r w:rsidRPr="00D530FE">
        <w:rPr>
          <w:rFonts w:ascii="Times New Roman" w:hAnsi="Times New Roman"/>
          <w:sz w:val="28"/>
          <w:szCs w:val="28"/>
        </w:rPr>
        <w:t>, Банк Сибирское ГУ Банка России, БИК 045004001, ОКТМО 50610416</w:t>
      </w:r>
      <w:r w:rsidRPr="00D530FE">
        <w:rPr>
          <w:rFonts w:ascii="Times New Roman" w:eastAsia="Times New Roman" w:hAnsi="Times New Roman"/>
          <w:color w:val="000000"/>
          <w:sz w:val="28"/>
          <w:szCs w:val="28"/>
          <w:lang w:eastAsia="ru-RU"/>
        </w:rPr>
        <w:t xml:space="preserve"> назначение платежа -  задаток для участия в аукционе  2</w:t>
      </w:r>
      <w:r w:rsidR="0027228A">
        <w:rPr>
          <w:rFonts w:ascii="Times New Roman" w:eastAsia="Times New Roman" w:hAnsi="Times New Roman"/>
          <w:color w:val="000000"/>
          <w:sz w:val="28"/>
          <w:szCs w:val="28"/>
          <w:lang w:eastAsia="ru-RU"/>
        </w:rPr>
        <w:t>6</w:t>
      </w:r>
      <w:r w:rsidRPr="00D530FE">
        <w:rPr>
          <w:rFonts w:ascii="Times New Roman" w:eastAsia="Times New Roman" w:hAnsi="Times New Roman"/>
          <w:color w:val="000000"/>
          <w:sz w:val="28"/>
          <w:szCs w:val="28"/>
          <w:lang w:eastAsia="ru-RU"/>
        </w:rPr>
        <w:t>.03.2019  лот № 1.</w:t>
      </w:r>
    </w:p>
    <w:p w:rsidR="00D530FE" w:rsidRPr="00D530FE" w:rsidRDefault="00D530FE" w:rsidP="00D530FE">
      <w:pPr>
        <w:ind w:firstLine="709"/>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 xml:space="preserve">Задаток должен поступить на счет продавца </w:t>
      </w:r>
      <w:r w:rsidRPr="00D530FE">
        <w:rPr>
          <w:rFonts w:ascii="Times New Roman" w:eastAsia="Times New Roman" w:hAnsi="Times New Roman"/>
          <w:bCs/>
          <w:sz w:val="28"/>
          <w:szCs w:val="28"/>
          <w:lang w:eastAsia="ru-RU"/>
        </w:rPr>
        <w:t>не позднее 10 час. 00 мин.</w:t>
      </w:r>
      <w:r w:rsidRPr="00D530FE">
        <w:rPr>
          <w:rFonts w:ascii="Times New Roman" w:eastAsia="Times New Roman" w:hAnsi="Times New Roman"/>
          <w:sz w:val="28"/>
          <w:szCs w:val="28"/>
          <w:lang w:eastAsia="ru-RU"/>
        </w:rPr>
        <w:t xml:space="preserve"> </w:t>
      </w:r>
      <w:r w:rsidRPr="00D530FE">
        <w:rPr>
          <w:rFonts w:ascii="Times New Roman" w:eastAsia="Times New Roman" w:hAnsi="Times New Roman"/>
          <w:bCs/>
          <w:sz w:val="28"/>
          <w:szCs w:val="28"/>
          <w:lang w:eastAsia="ru-RU"/>
        </w:rPr>
        <w:t>19 марта 2019 года.</w:t>
      </w:r>
      <w:r w:rsidRPr="00D530FE">
        <w:rPr>
          <w:rFonts w:ascii="Times New Roman" w:eastAsia="Times New Roman" w:hAnsi="Times New Roman"/>
          <w:color w:val="000000"/>
          <w:sz w:val="28"/>
          <w:szCs w:val="28"/>
          <w:lang w:eastAsia="ru-RU"/>
        </w:rPr>
        <w:t xml:space="preserve"> Документом,  подтверждающим поступление задатка на счет продавца, является выписка со счета продавца.</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t>Настоящее предложение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D530FE" w:rsidRPr="00D530FE" w:rsidRDefault="00D530FE" w:rsidP="00D530FE">
      <w:pPr>
        <w:ind w:firstLine="706"/>
        <w:jc w:val="both"/>
        <w:rPr>
          <w:rFonts w:ascii="Times New Roman" w:eastAsia="Times New Roman" w:hAnsi="Times New Roman"/>
          <w:color w:val="000000"/>
          <w:sz w:val="28"/>
          <w:szCs w:val="28"/>
          <w:lang w:eastAsia="ru-RU"/>
        </w:rPr>
      </w:pPr>
      <w:r w:rsidRPr="00D530FE">
        <w:rPr>
          <w:rFonts w:ascii="Times New Roman" w:eastAsia="Times New Roman" w:hAnsi="Times New Roman"/>
          <w:color w:val="000000"/>
          <w:sz w:val="28"/>
          <w:szCs w:val="28"/>
          <w:lang w:eastAsia="ru-RU"/>
        </w:rPr>
        <w:lastRenderedPageBreak/>
        <w:t>Внесение задатка (платежа по договору купли-продажи) третьими лицами без четкого указания претендента (покупателя), за которого он вносится, не допускается.</w:t>
      </w:r>
    </w:p>
    <w:p w:rsidR="00D530FE" w:rsidRPr="00D530FE" w:rsidRDefault="00D530FE" w:rsidP="00D530FE">
      <w:pPr>
        <w:autoSpaceDE w:val="0"/>
        <w:autoSpaceDN w:val="0"/>
        <w:adjustRightInd w:val="0"/>
        <w:ind w:firstLine="706"/>
        <w:jc w:val="both"/>
        <w:rPr>
          <w:rFonts w:ascii="Times New Roman" w:eastAsia="Times New Roman" w:hAnsi="Times New Roman"/>
          <w:sz w:val="28"/>
          <w:szCs w:val="28"/>
          <w:lang w:eastAsia="ru-RU"/>
        </w:rPr>
      </w:pPr>
    </w:p>
    <w:p w:rsidR="00D530FE" w:rsidRPr="00D530FE" w:rsidRDefault="00D530FE" w:rsidP="00D530FE">
      <w:pPr>
        <w:ind w:firstLine="709"/>
        <w:jc w:val="center"/>
        <w:rPr>
          <w:rFonts w:ascii="Times New Roman" w:eastAsia="Times New Roman" w:hAnsi="Times New Roman"/>
          <w:bCs/>
          <w:sz w:val="28"/>
          <w:szCs w:val="28"/>
          <w:lang w:eastAsia="ru-RU"/>
        </w:rPr>
      </w:pPr>
      <w:r w:rsidRPr="00D530FE">
        <w:rPr>
          <w:rFonts w:ascii="Times New Roman" w:eastAsia="Times New Roman" w:hAnsi="Times New Roman"/>
          <w:bCs/>
          <w:sz w:val="28"/>
          <w:szCs w:val="28"/>
          <w:lang w:eastAsia="ru-RU"/>
        </w:rPr>
        <w:t>Отказ от проведения аукциона:</w:t>
      </w:r>
    </w:p>
    <w:p w:rsidR="00D530FE" w:rsidRPr="00D530FE" w:rsidRDefault="00D530FE" w:rsidP="00D530FE">
      <w:pPr>
        <w:ind w:firstLine="709"/>
        <w:jc w:val="both"/>
        <w:rPr>
          <w:rFonts w:ascii="Times New Roman" w:eastAsia="Times New Roman" w:hAnsi="Times New Roman"/>
          <w:color w:val="000000"/>
          <w:sz w:val="28"/>
          <w:szCs w:val="28"/>
          <w:lang w:eastAsia="ru-RU"/>
        </w:rPr>
      </w:pPr>
      <w:proofErr w:type="gramStart"/>
      <w:r w:rsidRPr="00D530FE">
        <w:rPr>
          <w:rFonts w:ascii="Times New Roman" w:eastAsia="Times New Roman" w:hAnsi="Times New Roman"/>
          <w:color w:val="000000"/>
          <w:sz w:val="28"/>
          <w:szCs w:val="28"/>
          <w:lang w:eastAsia="ru-RU"/>
        </w:rPr>
        <w:t xml:space="preserve">Организатор торгов  вправе отказаться от проведения аукциона в сроки, предусмотренные гражданским законодательством, о чем сообщает на официальном сайте: </w:t>
      </w:r>
      <w:hyperlink r:id="rId23"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.torgi.gov.ru</w:t>
        </w:r>
      </w:hyperlink>
      <w:r w:rsidRPr="00D530FE">
        <w:rPr>
          <w:rFonts w:ascii="Times New Roman" w:eastAsia="Times New Roman" w:hAnsi="Times New Roman"/>
          <w:color w:val="000000"/>
          <w:sz w:val="28"/>
          <w:szCs w:val="28"/>
          <w:lang w:eastAsia="ru-RU"/>
        </w:rPr>
        <w:t xml:space="preserve">, </w:t>
      </w:r>
      <w:hyperlink r:id="rId24" w:history="1">
        <w:r w:rsidRPr="00D530FE">
          <w:rPr>
            <w:rFonts w:eastAsia="Calibri"/>
            <w:color w:val="0000FF" w:themeColor="hyperlink"/>
            <w:sz w:val="28"/>
            <w:szCs w:val="28"/>
            <w:u w:val="single"/>
            <w:lang w:val="en-US"/>
          </w:rPr>
          <w:t>www</w:t>
        </w:r>
        <w:r w:rsidRPr="00D530FE">
          <w:rPr>
            <w:rFonts w:eastAsia="Calibri"/>
            <w:color w:val="0000FF" w:themeColor="hyperlink"/>
            <w:sz w:val="28"/>
            <w:szCs w:val="28"/>
            <w:u w:val="single"/>
          </w:rPr>
          <w:t>.komarye54.ru</w:t>
        </w:r>
      </w:hyperlink>
      <w:r w:rsidRPr="00D530FE">
        <w:rPr>
          <w:rFonts w:ascii="Times New Roman" w:eastAsia="Times New Roman" w:hAnsi="Times New Roman"/>
          <w:color w:val="000000"/>
          <w:sz w:val="28"/>
          <w:szCs w:val="28"/>
          <w:lang w:eastAsia="ru-RU"/>
        </w:rPr>
        <w:t>и в газете «</w:t>
      </w:r>
      <w:proofErr w:type="spellStart"/>
      <w:r w:rsidRPr="00D530FE">
        <w:rPr>
          <w:rFonts w:ascii="Times New Roman" w:eastAsia="Times New Roman" w:hAnsi="Times New Roman"/>
          <w:color w:val="000000"/>
          <w:sz w:val="28"/>
          <w:szCs w:val="28"/>
          <w:lang w:eastAsia="ru-RU"/>
        </w:rPr>
        <w:t>Комарьевский</w:t>
      </w:r>
      <w:proofErr w:type="spellEnd"/>
      <w:r w:rsidRPr="00D530FE">
        <w:rPr>
          <w:rFonts w:ascii="Times New Roman" w:eastAsia="Times New Roman" w:hAnsi="Times New Roman"/>
          <w:color w:val="000000"/>
          <w:sz w:val="28"/>
          <w:szCs w:val="28"/>
          <w:lang w:eastAsia="ru-RU"/>
        </w:rPr>
        <w:t xml:space="preserve"> вестник», а также извещает претендентов (участников) аукциона и возвращает им в течение 5 дней с даты принятия такого решения, внесенные ими задатки.</w:t>
      </w:r>
      <w:proofErr w:type="gramEnd"/>
    </w:p>
    <w:p w:rsidR="00D530FE" w:rsidRPr="00D530FE" w:rsidRDefault="00D530FE" w:rsidP="00D530FE">
      <w:pPr>
        <w:ind w:firstLine="709"/>
        <w:jc w:val="both"/>
        <w:rPr>
          <w:rFonts w:ascii="Times New Roman" w:eastAsia="Times New Roman" w:hAnsi="Times New Roman"/>
          <w:sz w:val="28"/>
          <w:szCs w:val="28"/>
          <w:lang w:eastAsia="ru-RU"/>
        </w:rPr>
      </w:pPr>
    </w:p>
    <w:p w:rsidR="00D530FE" w:rsidRPr="00D530FE" w:rsidRDefault="00D530FE" w:rsidP="00D530FE">
      <w:pPr>
        <w:ind w:firstLine="720"/>
        <w:contextualSpacing/>
        <w:jc w:val="both"/>
        <w:rPr>
          <w:rFonts w:ascii="Times New Roman" w:eastAsia="Times New Roman" w:hAnsi="Times New Roman"/>
          <w:sz w:val="28"/>
          <w:szCs w:val="28"/>
        </w:rPr>
      </w:pPr>
    </w:p>
    <w:p w:rsidR="00D530FE" w:rsidRPr="00D530FE" w:rsidRDefault="00D530FE" w:rsidP="00D530FE">
      <w:pPr>
        <w:ind w:firstLine="720"/>
        <w:contextualSpacing/>
        <w:jc w:val="both"/>
        <w:rPr>
          <w:rFonts w:ascii="Times New Roman" w:eastAsia="Times New Roman" w:hAnsi="Times New Roman"/>
          <w:sz w:val="28"/>
          <w:szCs w:val="28"/>
        </w:rPr>
      </w:pPr>
    </w:p>
    <w:p w:rsidR="00D530FE" w:rsidRPr="00D530FE" w:rsidRDefault="00D530FE" w:rsidP="00D530FE">
      <w:pPr>
        <w:tabs>
          <w:tab w:val="left" w:pos="0"/>
          <w:tab w:val="center" w:pos="9360"/>
        </w:tabs>
        <w:jc w:val="both"/>
        <w:rPr>
          <w:rFonts w:ascii="Times New Roman" w:eastAsia="Times New Roman" w:hAnsi="Times New Roman"/>
          <w:sz w:val="28"/>
          <w:szCs w:val="28"/>
          <w:lang w:eastAsia="ru-RU"/>
        </w:rPr>
      </w:pPr>
      <w:r w:rsidRPr="00D530FE">
        <w:rPr>
          <w:rFonts w:ascii="Times New Roman" w:eastAsia="Times New Roman" w:hAnsi="Times New Roman"/>
          <w:sz w:val="28"/>
          <w:szCs w:val="28"/>
          <w:lang w:eastAsia="ru-RU"/>
        </w:rPr>
        <w:t>Глава администрации</w:t>
      </w:r>
    </w:p>
    <w:p w:rsidR="00D530FE" w:rsidRPr="00D530FE" w:rsidRDefault="00D530FE" w:rsidP="00D530FE">
      <w:pPr>
        <w:tabs>
          <w:tab w:val="left" w:pos="0"/>
          <w:tab w:val="center" w:pos="9360"/>
        </w:tabs>
        <w:jc w:val="both"/>
        <w:rPr>
          <w:rFonts w:ascii="Times New Roman" w:eastAsia="Times New Roman" w:hAnsi="Times New Roman"/>
          <w:b/>
          <w:sz w:val="28"/>
          <w:szCs w:val="28"/>
          <w:lang w:eastAsia="ru-RU"/>
        </w:rPr>
      </w:pPr>
      <w:r w:rsidRPr="00D530FE">
        <w:rPr>
          <w:rFonts w:ascii="Times New Roman" w:eastAsia="Times New Roman" w:hAnsi="Times New Roman"/>
          <w:sz w:val="28"/>
          <w:szCs w:val="28"/>
          <w:lang w:eastAsia="ru-RU"/>
        </w:rPr>
        <w:t xml:space="preserve">Комарьевского сельсовета                                                                    </w:t>
      </w:r>
      <w:proofErr w:type="spellStart"/>
      <w:r w:rsidRPr="00D530FE">
        <w:rPr>
          <w:rFonts w:ascii="Times New Roman" w:eastAsia="Times New Roman" w:hAnsi="Times New Roman"/>
          <w:sz w:val="28"/>
          <w:szCs w:val="28"/>
          <w:lang w:eastAsia="ru-RU"/>
        </w:rPr>
        <w:t>В.И.Агапов</w:t>
      </w:r>
      <w:proofErr w:type="spellEnd"/>
    </w:p>
    <w:p w:rsidR="00D530FE" w:rsidRPr="00D530FE" w:rsidRDefault="00D530FE" w:rsidP="00D530FE">
      <w:pPr>
        <w:tabs>
          <w:tab w:val="left" w:pos="580"/>
          <w:tab w:val="left" w:pos="7680"/>
        </w:tabs>
        <w:jc w:val="both"/>
        <w:rPr>
          <w:rFonts w:ascii="Times New Roman" w:eastAsia="Times New Roman" w:hAnsi="Times New Roman"/>
          <w:b/>
          <w:sz w:val="28"/>
          <w:szCs w:val="28"/>
          <w:lang w:eastAsia="ru-RU"/>
        </w:rPr>
      </w:pPr>
      <w:r w:rsidRPr="00D530FE">
        <w:rPr>
          <w:rFonts w:ascii="Times New Roman" w:eastAsia="Times New Roman" w:hAnsi="Times New Roman"/>
          <w:b/>
          <w:sz w:val="28"/>
          <w:szCs w:val="28"/>
          <w:lang w:eastAsia="ru-RU"/>
        </w:rPr>
        <w:tab/>
      </w:r>
      <w:r w:rsidRPr="00D530FE">
        <w:rPr>
          <w:rFonts w:ascii="Times New Roman" w:eastAsia="Times New Roman" w:hAnsi="Times New Roman"/>
          <w:b/>
          <w:sz w:val="28"/>
          <w:szCs w:val="28"/>
          <w:lang w:eastAsia="ru-RU"/>
        </w:rPr>
        <w:tab/>
      </w: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tabs>
          <w:tab w:val="left" w:pos="580"/>
          <w:tab w:val="center" w:pos="4819"/>
        </w:tabs>
        <w:jc w:val="center"/>
        <w:rPr>
          <w:rFonts w:ascii="Times New Roman" w:eastAsia="Times New Roman" w:hAnsi="Times New Roman"/>
          <w:b/>
          <w:sz w:val="28"/>
          <w:szCs w:val="28"/>
          <w:lang w:eastAsia="ru-RU"/>
        </w:rPr>
      </w:pPr>
    </w:p>
    <w:p w:rsidR="00D530FE" w:rsidRPr="00D530FE" w:rsidRDefault="00D530FE" w:rsidP="00D530FE">
      <w:pPr>
        <w:jc w:val="both"/>
        <w:rPr>
          <w:rFonts w:ascii="Times New Roman" w:hAnsi="Times New Roman"/>
          <w:sz w:val="28"/>
          <w:szCs w:val="28"/>
        </w:rPr>
      </w:pPr>
    </w:p>
    <w:p w:rsidR="00180B47" w:rsidRPr="00180B47" w:rsidRDefault="00180B47" w:rsidP="00180B47">
      <w:pPr>
        <w:tabs>
          <w:tab w:val="left" w:pos="6480"/>
        </w:tabs>
        <w:ind w:left="5580"/>
        <w:jc w:val="center"/>
        <w:rPr>
          <w:rFonts w:ascii="Times New Roman" w:eastAsia="Times New Roman" w:hAnsi="Times New Roman"/>
          <w:color w:val="FFFFFF"/>
          <w:sz w:val="28"/>
          <w:szCs w:val="28"/>
          <w:lang w:eastAsia="ru-RU"/>
        </w:rPr>
      </w:pPr>
      <w:bookmarkStart w:id="0" w:name="_GoBack"/>
      <w:bookmarkEnd w:id="0"/>
      <w:r w:rsidRPr="00180B47">
        <w:rPr>
          <w:rFonts w:ascii="Times New Roman" w:eastAsia="Times New Roman" w:hAnsi="Times New Roman"/>
          <w:color w:val="FFFFFF"/>
          <w:sz w:val="28"/>
          <w:szCs w:val="28"/>
          <w:lang w:eastAsia="ru-RU"/>
        </w:rPr>
        <w:t>Приложение 1 к письму</w:t>
      </w:r>
    </w:p>
    <w:sectPr w:rsidR="00180B47" w:rsidRPr="00180B47" w:rsidSect="00180B47">
      <w:headerReference w:type="even" r:id="rId25"/>
      <w:headerReference w:type="default" r:id="rId26"/>
      <w:pgSz w:w="11906" w:h="16838"/>
      <w:pgMar w:top="360" w:right="567" w:bottom="360"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A4" w:rsidRDefault="00795DA4">
      <w:r>
        <w:separator/>
      </w:r>
    </w:p>
  </w:endnote>
  <w:endnote w:type="continuationSeparator" w:id="0">
    <w:p w:rsidR="00795DA4" w:rsidRDefault="0079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0FE" w:rsidRDefault="00D530FE" w:rsidP="00AE700C">
    <w:pPr>
      <w:pStyle w:val="aff6"/>
      <w:framePr w:wrap="around" w:vAnchor="text" w:hAnchor="margin" w:y="1"/>
      <w:rPr>
        <w:rStyle w:val="afa"/>
        <w:rFonts w:eastAsiaTheme="majorEastAsia"/>
      </w:rPr>
    </w:pPr>
    <w:r>
      <w:rPr>
        <w:rStyle w:val="afa"/>
        <w:rFonts w:eastAsiaTheme="majorEastAsia"/>
      </w:rPr>
      <w:fldChar w:fldCharType="begin"/>
    </w:r>
    <w:r>
      <w:rPr>
        <w:rStyle w:val="afa"/>
        <w:rFonts w:eastAsiaTheme="majorEastAsia"/>
      </w:rPr>
      <w:instrText xml:space="preserve">PAGE  </w:instrText>
    </w:r>
    <w:r>
      <w:rPr>
        <w:rStyle w:val="afa"/>
        <w:rFonts w:eastAsiaTheme="majorEastAsia"/>
      </w:rPr>
      <w:fldChar w:fldCharType="separate"/>
    </w:r>
    <w:r w:rsidR="0027228A">
      <w:rPr>
        <w:rStyle w:val="afa"/>
        <w:rFonts w:eastAsiaTheme="majorEastAsia"/>
        <w:noProof/>
      </w:rPr>
      <w:t>2</w:t>
    </w:r>
    <w:r>
      <w:rPr>
        <w:rStyle w:val="afa"/>
        <w:rFonts w:eastAsiaTheme="majorEastAsia"/>
      </w:rPr>
      <w:fldChar w:fldCharType="end"/>
    </w:r>
  </w:p>
  <w:p w:rsidR="00D530FE" w:rsidRDefault="00D530FE" w:rsidP="00AE700C">
    <w:pPr>
      <w:pStyle w:val="aff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0FE" w:rsidRDefault="00D530FE">
    <w:pPr>
      <w:pStyle w:val="aff6"/>
      <w:jc w:val="center"/>
    </w:pPr>
  </w:p>
  <w:p w:rsidR="00D530FE" w:rsidRPr="00E63E7D" w:rsidRDefault="00D530FE" w:rsidP="00AE700C">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A4" w:rsidRDefault="00795DA4">
      <w:r>
        <w:separator/>
      </w:r>
    </w:p>
  </w:footnote>
  <w:footnote w:type="continuationSeparator" w:id="0">
    <w:p w:rsidR="00795DA4" w:rsidRDefault="0079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47" w:rsidRDefault="00180B47" w:rsidP="00180B47">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27228A">
      <w:rPr>
        <w:rStyle w:val="afa"/>
        <w:noProof/>
      </w:rPr>
      <w:t>2</w:t>
    </w:r>
    <w:r>
      <w:rPr>
        <w:rStyle w:val="afa"/>
      </w:rPr>
      <w:fldChar w:fldCharType="end"/>
    </w:r>
  </w:p>
  <w:p w:rsidR="00180B47" w:rsidRDefault="00180B47" w:rsidP="00180B47">
    <w:pPr>
      <w:pStyle w:val="af8"/>
      <w:ind w:right="360"/>
    </w:pPr>
  </w:p>
  <w:p w:rsidR="002551F8" w:rsidRDefault="002551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47" w:rsidRDefault="00180B47" w:rsidP="00180B47">
    <w:pPr>
      <w:pStyle w:val="af8"/>
      <w:ind w:right="360"/>
    </w:pPr>
  </w:p>
  <w:p w:rsidR="002551F8" w:rsidRDefault="002551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8DA33E3"/>
    <w:multiLevelType w:val="hybridMultilevel"/>
    <w:tmpl w:val="46D27766"/>
    <w:lvl w:ilvl="0" w:tplc="6AEC811A">
      <w:start w:val="1"/>
      <w:numFmt w:val="decimal"/>
      <w:lvlText w:val="%1."/>
      <w:lvlJc w:val="left"/>
      <w:pPr>
        <w:tabs>
          <w:tab w:val="num" w:pos="1815"/>
        </w:tabs>
        <w:ind w:left="1815" w:hanging="109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B0B7B96"/>
    <w:multiLevelType w:val="hybridMultilevel"/>
    <w:tmpl w:val="1534EE1C"/>
    <w:lvl w:ilvl="0" w:tplc="58F071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78B311B"/>
    <w:multiLevelType w:val="multilevel"/>
    <w:tmpl w:val="CAD013F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CDB1942"/>
    <w:multiLevelType w:val="hybridMultilevel"/>
    <w:tmpl w:val="CB5C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D1"/>
    <w:rsid w:val="00020AEB"/>
    <w:rsid w:val="00024127"/>
    <w:rsid w:val="000406F0"/>
    <w:rsid w:val="000426D8"/>
    <w:rsid w:val="00061DA5"/>
    <w:rsid w:val="000B1237"/>
    <w:rsid w:val="000B1422"/>
    <w:rsid w:val="000F4ABA"/>
    <w:rsid w:val="001004BF"/>
    <w:rsid w:val="00106F5B"/>
    <w:rsid w:val="0012043E"/>
    <w:rsid w:val="001246F9"/>
    <w:rsid w:val="001468C8"/>
    <w:rsid w:val="0017037B"/>
    <w:rsid w:val="00180B47"/>
    <w:rsid w:val="001A23E1"/>
    <w:rsid w:val="001B3BAB"/>
    <w:rsid w:val="001C68A8"/>
    <w:rsid w:val="002341E8"/>
    <w:rsid w:val="00234FD1"/>
    <w:rsid w:val="002551F8"/>
    <w:rsid w:val="0027228A"/>
    <w:rsid w:val="00277DD5"/>
    <w:rsid w:val="00297DD0"/>
    <w:rsid w:val="002A7771"/>
    <w:rsid w:val="002D17A7"/>
    <w:rsid w:val="00300FC1"/>
    <w:rsid w:val="00311D9F"/>
    <w:rsid w:val="00322B1E"/>
    <w:rsid w:val="00325F41"/>
    <w:rsid w:val="00344D5E"/>
    <w:rsid w:val="003633E2"/>
    <w:rsid w:val="00364004"/>
    <w:rsid w:val="00382DC4"/>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435E3"/>
    <w:rsid w:val="00580668"/>
    <w:rsid w:val="00580CEC"/>
    <w:rsid w:val="005A02A1"/>
    <w:rsid w:val="005B4B2E"/>
    <w:rsid w:val="006173C0"/>
    <w:rsid w:val="00625D78"/>
    <w:rsid w:val="0064636A"/>
    <w:rsid w:val="00652AB5"/>
    <w:rsid w:val="006633A8"/>
    <w:rsid w:val="0068077D"/>
    <w:rsid w:val="006C2E33"/>
    <w:rsid w:val="006D2C92"/>
    <w:rsid w:val="006D4EF4"/>
    <w:rsid w:val="006F2E38"/>
    <w:rsid w:val="00701C77"/>
    <w:rsid w:val="00716549"/>
    <w:rsid w:val="00754939"/>
    <w:rsid w:val="00755DF0"/>
    <w:rsid w:val="00795DA4"/>
    <w:rsid w:val="007A279C"/>
    <w:rsid w:val="007B7006"/>
    <w:rsid w:val="00805BF5"/>
    <w:rsid w:val="008135E5"/>
    <w:rsid w:val="0083187D"/>
    <w:rsid w:val="00855745"/>
    <w:rsid w:val="00866A3D"/>
    <w:rsid w:val="008E0525"/>
    <w:rsid w:val="00905511"/>
    <w:rsid w:val="0092095C"/>
    <w:rsid w:val="009375B1"/>
    <w:rsid w:val="00944313"/>
    <w:rsid w:val="00957AA7"/>
    <w:rsid w:val="00976053"/>
    <w:rsid w:val="009931D8"/>
    <w:rsid w:val="009C569C"/>
    <w:rsid w:val="009C69D4"/>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30FE"/>
    <w:rsid w:val="00D57849"/>
    <w:rsid w:val="00D66106"/>
    <w:rsid w:val="00D957EE"/>
    <w:rsid w:val="00D95956"/>
    <w:rsid w:val="00DC463D"/>
    <w:rsid w:val="00DD0AE7"/>
    <w:rsid w:val="00DD0F59"/>
    <w:rsid w:val="00DE3BB3"/>
    <w:rsid w:val="00E10EED"/>
    <w:rsid w:val="00E47F06"/>
    <w:rsid w:val="00E5764A"/>
    <w:rsid w:val="00E67C5A"/>
    <w:rsid w:val="00E871A5"/>
    <w:rsid w:val="00EC18A5"/>
    <w:rsid w:val="00EF49C1"/>
    <w:rsid w:val="00EF6D4D"/>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numbering" w:customStyle="1" w:styleId="11">
    <w:name w:val="Нет списка1"/>
    <w:next w:val="a2"/>
    <w:uiPriority w:val="99"/>
    <w:semiHidden/>
    <w:unhideWhenUsed/>
    <w:rsid w:val="00180B47"/>
  </w:style>
  <w:style w:type="character" w:styleId="af4">
    <w:name w:val="Hyperlink"/>
    <w:uiPriority w:val="99"/>
    <w:rsid w:val="00180B47"/>
    <w:rPr>
      <w:color w:val="0000FF"/>
      <w:u w:val="single"/>
    </w:rPr>
  </w:style>
  <w:style w:type="paragraph" w:styleId="af5">
    <w:name w:val="Normal (Web)"/>
    <w:basedOn w:val="a"/>
    <w:uiPriority w:val="99"/>
    <w:rsid w:val="00180B47"/>
    <w:pPr>
      <w:spacing w:before="100" w:beforeAutospacing="1" w:after="100" w:afterAutospacing="1"/>
    </w:pPr>
    <w:rPr>
      <w:rFonts w:ascii="Times New Roman" w:eastAsia="Times New Roman" w:hAnsi="Times New Roman"/>
      <w:lang w:eastAsia="ru-RU"/>
    </w:rPr>
  </w:style>
  <w:style w:type="paragraph" w:styleId="af6">
    <w:name w:val="Body Text"/>
    <w:basedOn w:val="a"/>
    <w:link w:val="af7"/>
    <w:rsid w:val="00180B47"/>
    <w:pPr>
      <w:jc w:val="both"/>
    </w:pPr>
    <w:rPr>
      <w:rFonts w:ascii="Times New Roman" w:eastAsia="Times New Roman" w:hAnsi="Times New Roman"/>
      <w:sz w:val="27"/>
      <w:lang w:eastAsia="ru-RU"/>
    </w:rPr>
  </w:style>
  <w:style w:type="character" w:customStyle="1" w:styleId="af7">
    <w:name w:val="Основной текст Знак"/>
    <w:basedOn w:val="a0"/>
    <w:link w:val="af6"/>
    <w:rsid w:val="00180B47"/>
    <w:rPr>
      <w:rFonts w:ascii="Times New Roman" w:eastAsia="Times New Roman" w:hAnsi="Times New Roman"/>
      <w:sz w:val="27"/>
      <w:szCs w:val="24"/>
      <w:lang w:eastAsia="ru-RU"/>
    </w:rPr>
  </w:style>
  <w:style w:type="paragraph" w:styleId="af8">
    <w:name w:val="header"/>
    <w:basedOn w:val="a"/>
    <w:link w:val="af9"/>
    <w:rsid w:val="00180B47"/>
    <w:pPr>
      <w:tabs>
        <w:tab w:val="center" w:pos="4677"/>
        <w:tab w:val="right" w:pos="9355"/>
      </w:tabs>
    </w:pPr>
    <w:rPr>
      <w:rFonts w:ascii="Times New Roman" w:eastAsia="Times New Roman" w:hAnsi="Times New Roman"/>
      <w:lang w:eastAsia="ru-RU"/>
    </w:rPr>
  </w:style>
  <w:style w:type="character" w:customStyle="1" w:styleId="af9">
    <w:name w:val="Верхний колонтитул Знак"/>
    <w:basedOn w:val="a0"/>
    <w:link w:val="af8"/>
    <w:rsid w:val="00180B47"/>
    <w:rPr>
      <w:rFonts w:ascii="Times New Roman" w:eastAsia="Times New Roman" w:hAnsi="Times New Roman"/>
      <w:sz w:val="24"/>
      <w:szCs w:val="24"/>
      <w:lang w:eastAsia="ru-RU"/>
    </w:rPr>
  </w:style>
  <w:style w:type="character" w:styleId="afa">
    <w:name w:val="page number"/>
    <w:basedOn w:val="a0"/>
    <w:rsid w:val="00180B47"/>
  </w:style>
  <w:style w:type="paragraph" w:styleId="afb">
    <w:name w:val="Body Text Indent"/>
    <w:basedOn w:val="a"/>
    <w:link w:val="afc"/>
    <w:rsid w:val="00180B47"/>
    <w:pPr>
      <w:spacing w:after="120"/>
      <w:ind w:left="283"/>
    </w:pPr>
    <w:rPr>
      <w:rFonts w:ascii="Times New Roman" w:eastAsia="Times New Roman" w:hAnsi="Times New Roman"/>
      <w:sz w:val="27"/>
      <w:szCs w:val="20"/>
      <w:lang w:eastAsia="ar-SA"/>
    </w:rPr>
  </w:style>
  <w:style w:type="character" w:customStyle="1" w:styleId="afc">
    <w:name w:val="Основной текст с отступом Знак"/>
    <w:basedOn w:val="a0"/>
    <w:link w:val="afb"/>
    <w:rsid w:val="00180B47"/>
    <w:rPr>
      <w:rFonts w:ascii="Times New Roman" w:eastAsia="Times New Roman" w:hAnsi="Times New Roman"/>
      <w:sz w:val="27"/>
      <w:szCs w:val="20"/>
      <w:lang w:eastAsia="ar-SA"/>
    </w:rPr>
  </w:style>
  <w:style w:type="paragraph" w:customStyle="1" w:styleId="12">
    <w:name w:val="Обычный1"/>
    <w:rsid w:val="00180B47"/>
    <w:pPr>
      <w:widowControl w:val="0"/>
      <w:suppressAutoHyphens/>
      <w:spacing w:line="300" w:lineRule="auto"/>
      <w:ind w:firstLine="280"/>
      <w:jc w:val="both"/>
    </w:pPr>
    <w:rPr>
      <w:rFonts w:ascii="Arial" w:eastAsia="Times New Roman" w:hAnsi="Arial"/>
      <w:sz w:val="16"/>
      <w:szCs w:val="20"/>
      <w:lang w:eastAsia="ar-SA"/>
    </w:rPr>
  </w:style>
  <w:style w:type="table" w:styleId="afd">
    <w:name w:val="Table Grid"/>
    <w:basedOn w:val="a1"/>
    <w:rsid w:val="00180B4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semiHidden/>
    <w:rsid w:val="00180B47"/>
    <w:rPr>
      <w:rFonts w:ascii="Tahoma" w:eastAsia="Times New Roman" w:hAnsi="Tahoma" w:cs="Tahoma"/>
      <w:sz w:val="16"/>
      <w:szCs w:val="16"/>
      <w:lang w:eastAsia="ru-RU"/>
    </w:rPr>
  </w:style>
  <w:style w:type="character" w:customStyle="1" w:styleId="aff">
    <w:name w:val="Текст выноски Знак"/>
    <w:basedOn w:val="a0"/>
    <w:link w:val="afe"/>
    <w:semiHidden/>
    <w:rsid w:val="00180B47"/>
    <w:rPr>
      <w:rFonts w:ascii="Tahoma" w:eastAsia="Times New Roman" w:hAnsi="Tahoma" w:cs="Tahoma"/>
      <w:sz w:val="16"/>
      <w:szCs w:val="16"/>
      <w:lang w:eastAsia="ru-RU"/>
    </w:rPr>
  </w:style>
  <w:style w:type="paragraph" w:customStyle="1" w:styleId="aff0">
    <w:name w:val="Содержимое таблицы"/>
    <w:basedOn w:val="a"/>
    <w:rsid w:val="00180B47"/>
    <w:pPr>
      <w:widowControl w:val="0"/>
      <w:suppressLineNumbers/>
      <w:suppressAutoHyphens/>
    </w:pPr>
    <w:rPr>
      <w:rFonts w:ascii="Times New Roman" w:eastAsia="Tahoma" w:hAnsi="Times New Roman"/>
      <w:kern w:val="1"/>
      <w:sz w:val="28"/>
      <w:lang w:eastAsia="ru-RU"/>
    </w:rPr>
  </w:style>
  <w:style w:type="character" w:customStyle="1" w:styleId="WW-Absatz-Standardschriftart1111111">
    <w:name w:val="WW-Absatz-Standardschriftart1111111"/>
    <w:rsid w:val="00180B47"/>
  </w:style>
  <w:style w:type="paragraph" w:customStyle="1" w:styleId="ConsNonformat">
    <w:name w:val="ConsNonformat"/>
    <w:rsid w:val="00180B47"/>
    <w:pPr>
      <w:widowControl w:val="0"/>
      <w:suppressAutoHyphens/>
      <w:autoSpaceDE w:val="0"/>
    </w:pPr>
    <w:rPr>
      <w:rFonts w:ascii="Courier New" w:eastAsia="Times New Roman" w:hAnsi="Courier New" w:cs="Courier New"/>
      <w:sz w:val="20"/>
      <w:szCs w:val="20"/>
      <w:lang w:eastAsia="ar-SA"/>
    </w:rPr>
  </w:style>
  <w:style w:type="paragraph" w:customStyle="1" w:styleId="aff1">
    <w:name w:val="Заголовок статьи"/>
    <w:basedOn w:val="a"/>
    <w:next w:val="a"/>
    <w:rsid w:val="00180B47"/>
    <w:pPr>
      <w:widowControl w:val="0"/>
      <w:autoSpaceDE w:val="0"/>
      <w:autoSpaceDN w:val="0"/>
      <w:adjustRightInd w:val="0"/>
      <w:ind w:left="1612" w:hanging="892"/>
      <w:jc w:val="both"/>
    </w:pPr>
    <w:rPr>
      <w:rFonts w:ascii="Arial" w:eastAsia="Times New Roman" w:hAnsi="Arial"/>
      <w:lang w:eastAsia="ru-RU"/>
    </w:rPr>
  </w:style>
  <w:style w:type="character" w:customStyle="1" w:styleId="aff2">
    <w:name w:val="Цветовое выделение"/>
    <w:rsid w:val="00180B47"/>
    <w:rPr>
      <w:b/>
      <w:bCs w:val="0"/>
      <w:color w:val="000080"/>
    </w:rPr>
  </w:style>
  <w:style w:type="character" w:customStyle="1" w:styleId="aff3">
    <w:name w:val="Гипертекстовая ссылка"/>
    <w:basedOn w:val="aff2"/>
    <w:rsid w:val="00180B47"/>
    <w:rPr>
      <w:b/>
      <w:bCs w:val="0"/>
      <w:color w:val="106BBE"/>
    </w:rPr>
  </w:style>
  <w:style w:type="paragraph" w:customStyle="1" w:styleId="aff4">
    <w:name w:val="Комментарий"/>
    <w:basedOn w:val="a"/>
    <w:next w:val="a"/>
    <w:rsid w:val="00180B47"/>
    <w:pPr>
      <w:autoSpaceDE w:val="0"/>
      <w:autoSpaceDN w:val="0"/>
      <w:adjustRightInd w:val="0"/>
      <w:spacing w:before="75"/>
      <w:ind w:left="170"/>
      <w:jc w:val="both"/>
    </w:pPr>
    <w:rPr>
      <w:rFonts w:ascii="Arial" w:eastAsia="Times New Roman" w:hAnsi="Arial"/>
      <w:color w:val="353842"/>
      <w:shd w:val="clear" w:color="auto" w:fill="F0F0F0"/>
      <w:lang w:eastAsia="ru-RU"/>
    </w:rPr>
  </w:style>
  <w:style w:type="paragraph" w:customStyle="1" w:styleId="aff5">
    <w:name w:val="Информация об изменениях документа"/>
    <w:basedOn w:val="aff4"/>
    <w:next w:val="a"/>
    <w:rsid w:val="00180B47"/>
    <w:rPr>
      <w:i/>
      <w:iCs/>
    </w:rPr>
  </w:style>
  <w:style w:type="paragraph" w:customStyle="1" w:styleId="ConsPlusNonformat">
    <w:name w:val="ConsPlusNonformat"/>
    <w:rsid w:val="00180B47"/>
    <w:pPr>
      <w:widowControl w:val="0"/>
      <w:suppressAutoHyphens/>
      <w:spacing w:line="100" w:lineRule="atLeast"/>
    </w:pPr>
    <w:rPr>
      <w:rFonts w:ascii="Courier New" w:eastAsia="Arial" w:hAnsi="Courier New" w:cs="Courier New"/>
      <w:kern w:val="2"/>
      <w:sz w:val="20"/>
      <w:szCs w:val="20"/>
      <w:lang w:eastAsia="ar-SA"/>
    </w:rPr>
  </w:style>
  <w:style w:type="paragraph" w:styleId="23">
    <w:name w:val="Body Text 2"/>
    <w:basedOn w:val="a"/>
    <w:link w:val="24"/>
    <w:rsid w:val="00180B47"/>
    <w:pPr>
      <w:spacing w:after="120" w:line="480" w:lineRule="auto"/>
    </w:pPr>
    <w:rPr>
      <w:rFonts w:ascii="Times New Roman" w:eastAsia="Times New Roman" w:hAnsi="Times New Roman"/>
      <w:lang w:eastAsia="ru-RU"/>
    </w:rPr>
  </w:style>
  <w:style w:type="character" w:customStyle="1" w:styleId="24">
    <w:name w:val="Основной текст 2 Знак"/>
    <w:basedOn w:val="a0"/>
    <w:link w:val="23"/>
    <w:rsid w:val="00180B47"/>
    <w:rPr>
      <w:rFonts w:ascii="Times New Roman" w:eastAsia="Times New Roman" w:hAnsi="Times New Roman"/>
      <w:sz w:val="24"/>
      <w:szCs w:val="24"/>
      <w:lang w:eastAsia="ru-RU"/>
    </w:rPr>
  </w:style>
  <w:style w:type="paragraph" w:customStyle="1" w:styleId="western">
    <w:name w:val="western"/>
    <w:basedOn w:val="a"/>
    <w:rsid w:val="00180B47"/>
    <w:pPr>
      <w:spacing w:before="100" w:beforeAutospacing="1" w:after="100" w:afterAutospacing="1"/>
      <w:jc w:val="both"/>
    </w:pPr>
    <w:rPr>
      <w:rFonts w:ascii="Times New Roman" w:eastAsia="Times New Roman" w:hAnsi="Times New Roman"/>
      <w:color w:val="000000"/>
      <w:lang w:eastAsia="ru-RU"/>
    </w:rPr>
  </w:style>
  <w:style w:type="paragraph" w:customStyle="1" w:styleId="Default">
    <w:name w:val="Default"/>
    <w:rsid w:val="00180B47"/>
    <w:pPr>
      <w:autoSpaceDE w:val="0"/>
      <w:autoSpaceDN w:val="0"/>
      <w:adjustRightInd w:val="0"/>
    </w:pPr>
    <w:rPr>
      <w:rFonts w:ascii="Times New Roman" w:eastAsia="Times New Roman" w:hAnsi="Times New Roman"/>
      <w:color w:val="000000"/>
      <w:sz w:val="24"/>
      <w:szCs w:val="24"/>
      <w:lang w:eastAsia="ru-RU"/>
    </w:rPr>
  </w:style>
  <w:style w:type="character" w:customStyle="1" w:styleId="apple-converted-space">
    <w:name w:val="apple-converted-space"/>
    <w:basedOn w:val="a0"/>
    <w:rsid w:val="00180B47"/>
  </w:style>
  <w:style w:type="character" w:customStyle="1" w:styleId="comment">
    <w:name w:val="comment"/>
    <w:basedOn w:val="a0"/>
    <w:rsid w:val="00180B47"/>
  </w:style>
  <w:style w:type="paragraph" w:customStyle="1" w:styleId="formattext">
    <w:name w:val="formattext"/>
    <w:basedOn w:val="a"/>
    <w:rsid w:val="00180B47"/>
    <w:pPr>
      <w:spacing w:before="100" w:beforeAutospacing="1" w:after="100" w:afterAutospacing="1"/>
    </w:pPr>
    <w:rPr>
      <w:rFonts w:ascii="Times New Roman" w:eastAsia="Times New Roman" w:hAnsi="Times New Roman"/>
      <w:lang w:eastAsia="ru-RU"/>
    </w:rPr>
  </w:style>
  <w:style w:type="paragraph" w:styleId="aff6">
    <w:name w:val="footer"/>
    <w:basedOn w:val="a"/>
    <w:link w:val="aff7"/>
    <w:uiPriority w:val="99"/>
    <w:unhideWhenUsed/>
    <w:rsid w:val="00D530FE"/>
    <w:pPr>
      <w:tabs>
        <w:tab w:val="center" w:pos="4677"/>
        <w:tab w:val="right" w:pos="9355"/>
      </w:tabs>
    </w:pPr>
  </w:style>
  <w:style w:type="character" w:customStyle="1" w:styleId="aff7">
    <w:name w:val="Нижний колонтитул Знак"/>
    <w:basedOn w:val="a0"/>
    <w:link w:val="aff6"/>
    <w:uiPriority w:val="99"/>
    <w:rsid w:val="00D530FE"/>
    <w:rPr>
      <w:sz w:val="24"/>
      <w:szCs w:val="24"/>
    </w:rPr>
  </w:style>
  <w:style w:type="table" w:customStyle="1" w:styleId="13">
    <w:name w:val="Сетка таблицы1"/>
    <w:basedOn w:val="a1"/>
    <w:next w:val="afd"/>
    <w:rsid w:val="00D530FE"/>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numbering" w:customStyle="1" w:styleId="11">
    <w:name w:val="Нет списка1"/>
    <w:next w:val="a2"/>
    <w:uiPriority w:val="99"/>
    <w:semiHidden/>
    <w:unhideWhenUsed/>
    <w:rsid w:val="00180B47"/>
  </w:style>
  <w:style w:type="character" w:styleId="af4">
    <w:name w:val="Hyperlink"/>
    <w:uiPriority w:val="99"/>
    <w:rsid w:val="00180B47"/>
    <w:rPr>
      <w:color w:val="0000FF"/>
      <w:u w:val="single"/>
    </w:rPr>
  </w:style>
  <w:style w:type="paragraph" w:styleId="af5">
    <w:name w:val="Normal (Web)"/>
    <w:basedOn w:val="a"/>
    <w:uiPriority w:val="99"/>
    <w:rsid w:val="00180B47"/>
    <w:pPr>
      <w:spacing w:before="100" w:beforeAutospacing="1" w:after="100" w:afterAutospacing="1"/>
    </w:pPr>
    <w:rPr>
      <w:rFonts w:ascii="Times New Roman" w:eastAsia="Times New Roman" w:hAnsi="Times New Roman"/>
      <w:lang w:eastAsia="ru-RU"/>
    </w:rPr>
  </w:style>
  <w:style w:type="paragraph" w:styleId="af6">
    <w:name w:val="Body Text"/>
    <w:basedOn w:val="a"/>
    <w:link w:val="af7"/>
    <w:rsid w:val="00180B47"/>
    <w:pPr>
      <w:jc w:val="both"/>
    </w:pPr>
    <w:rPr>
      <w:rFonts w:ascii="Times New Roman" w:eastAsia="Times New Roman" w:hAnsi="Times New Roman"/>
      <w:sz w:val="27"/>
      <w:lang w:eastAsia="ru-RU"/>
    </w:rPr>
  </w:style>
  <w:style w:type="character" w:customStyle="1" w:styleId="af7">
    <w:name w:val="Основной текст Знак"/>
    <w:basedOn w:val="a0"/>
    <w:link w:val="af6"/>
    <w:rsid w:val="00180B47"/>
    <w:rPr>
      <w:rFonts w:ascii="Times New Roman" w:eastAsia="Times New Roman" w:hAnsi="Times New Roman"/>
      <w:sz w:val="27"/>
      <w:szCs w:val="24"/>
      <w:lang w:eastAsia="ru-RU"/>
    </w:rPr>
  </w:style>
  <w:style w:type="paragraph" w:styleId="af8">
    <w:name w:val="header"/>
    <w:basedOn w:val="a"/>
    <w:link w:val="af9"/>
    <w:rsid w:val="00180B47"/>
    <w:pPr>
      <w:tabs>
        <w:tab w:val="center" w:pos="4677"/>
        <w:tab w:val="right" w:pos="9355"/>
      </w:tabs>
    </w:pPr>
    <w:rPr>
      <w:rFonts w:ascii="Times New Roman" w:eastAsia="Times New Roman" w:hAnsi="Times New Roman"/>
      <w:lang w:eastAsia="ru-RU"/>
    </w:rPr>
  </w:style>
  <w:style w:type="character" w:customStyle="1" w:styleId="af9">
    <w:name w:val="Верхний колонтитул Знак"/>
    <w:basedOn w:val="a0"/>
    <w:link w:val="af8"/>
    <w:rsid w:val="00180B47"/>
    <w:rPr>
      <w:rFonts w:ascii="Times New Roman" w:eastAsia="Times New Roman" w:hAnsi="Times New Roman"/>
      <w:sz w:val="24"/>
      <w:szCs w:val="24"/>
      <w:lang w:eastAsia="ru-RU"/>
    </w:rPr>
  </w:style>
  <w:style w:type="character" w:styleId="afa">
    <w:name w:val="page number"/>
    <w:basedOn w:val="a0"/>
    <w:rsid w:val="00180B47"/>
  </w:style>
  <w:style w:type="paragraph" w:styleId="afb">
    <w:name w:val="Body Text Indent"/>
    <w:basedOn w:val="a"/>
    <w:link w:val="afc"/>
    <w:rsid w:val="00180B47"/>
    <w:pPr>
      <w:spacing w:after="120"/>
      <w:ind w:left="283"/>
    </w:pPr>
    <w:rPr>
      <w:rFonts w:ascii="Times New Roman" w:eastAsia="Times New Roman" w:hAnsi="Times New Roman"/>
      <w:sz w:val="27"/>
      <w:szCs w:val="20"/>
      <w:lang w:eastAsia="ar-SA"/>
    </w:rPr>
  </w:style>
  <w:style w:type="character" w:customStyle="1" w:styleId="afc">
    <w:name w:val="Основной текст с отступом Знак"/>
    <w:basedOn w:val="a0"/>
    <w:link w:val="afb"/>
    <w:rsid w:val="00180B47"/>
    <w:rPr>
      <w:rFonts w:ascii="Times New Roman" w:eastAsia="Times New Roman" w:hAnsi="Times New Roman"/>
      <w:sz w:val="27"/>
      <w:szCs w:val="20"/>
      <w:lang w:eastAsia="ar-SA"/>
    </w:rPr>
  </w:style>
  <w:style w:type="paragraph" w:customStyle="1" w:styleId="12">
    <w:name w:val="Обычный1"/>
    <w:rsid w:val="00180B47"/>
    <w:pPr>
      <w:widowControl w:val="0"/>
      <w:suppressAutoHyphens/>
      <w:spacing w:line="300" w:lineRule="auto"/>
      <w:ind w:firstLine="280"/>
      <w:jc w:val="both"/>
    </w:pPr>
    <w:rPr>
      <w:rFonts w:ascii="Arial" w:eastAsia="Times New Roman" w:hAnsi="Arial"/>
      <w:sz w:val="16"/>
      <w:szCs w:val="20"/>
      <w:lang w:eastAsia="ar-SA"/>
    </w:rPr>
  </w:style>
  <w:style w:type="table" w:styleId="afd">
    <w:name w:val="Table Grid"/>
    <w:basedOn w:val="a1"/>
    <w:rsid w:val="00180B4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semiHidden/>
    <w:rsid w:val="00180B47"/>
    <w:rPr>
      <w:rFonts w:ascii="Tahoma" w:eastAsia="Times New Roman" w:hAnsi="Tahoma" w:cs="Tahoma"/>
      <w:sz w:val="16"/>
      <w:szCs w:val="16"/>
      <w:lang w:eastAsia="ru-RU"/>
    </w:rPr>
  </w:style>
  <w:style w:type="character" w:customStyle="1" w:styleId="aff">
    <w:name w:val="Текст выноски Знак"/>
    <w:basedOn w:val="a0"/>
    <w:link w:val="afe"/>
    <w:semiHidden/>
    <w:rsid w:val="00180B47"/>
    <w:rPr>
      <w:rFonts w:ascii="Tahoma" w:eastAsia="Times New Roman" w:hAnsi="Tahoma" w:cs="Tahoma"/>
      <w:sz w:val="16"/>
      <w:szCs w:val="16"/>
      <w:lang w:eastAsia="ru-RU"/>
    </w:rPr>
  </w:style>
  <w:style w:type="paragraph" w:customStyle="1" w:styleId="aff0">
    <w:name w:val="Содержимое таблицы"/>
    <w:basedOn w:val="a"/>
    <w:rsid w:val="00180B47"/>
    <w:pPr>
      <w:widowControl w:val="0"/>
      <w:suppressLineNumbers/>
      <w:suppressAutoHyphens/>
    </w:pPr>
    <w:rPr>
      <w:rFonts w:ascii="Times New Roman" w:eastAsia="Tahoma" w:hAnsi="Times New Roman"/>
      <w:kern w:val="1"/>
      <w:sz w:val="28"/>
      <w:lang w:eastAsia="ru-RU"/>
    </w:rPr>
  </w:style>
  <w:style w:type="character" w:customStyle="1" w:styleId="WW-Absatz-Standardschriftart1111111">
    <w:name w:val="WW-Absatz-Standardschriftart1111111"/>
    <w:rsid w:val="00180B47"/>
  </w:style>
  <w:style w:type="paragraph" w:customStyle="1" w:styleId="ConsNonformat">
    <w:name w:val="ConsNonformat"/>
    <w:rsid w:val="00180B47"/>
    <w:pPr>
      <w:widowControl w:val="0"/>
      <w:suppressAutoHyphens/>
      <w:autoSpaceDE w:val="0"/>
    </w:pPr>
    <w:rPr>
      <w:rFonts w:ascii="Courier New" w:eastAsia="Times New Roman" w:hAnsi="Courier New" w:cs="Courier New"/>
      <w:sz w:val="20"/>
      <w:szCs w:val="20"/>
      <w:lang w:eastAsia="ar-SA"/>
    </w:rPr>
  </w:style>
  <w:style w:type="paragraph" w:customStyle="1" w:styleId="aff1">
    <w:name w:val="Заголовок статьи"/>
    <w:basedOn w:val="a"/>
    <w:next w:val="a"/>
    <w:rsid w:val="00180B47"/>
    <w:pPr>
      <w:widowControl w:val="0"/>
      <w:autoSpaceDE w:val="0"/>
      <w:autoSpaceDN w:val="0"/>
      <w:adjustRightInd w:val="0"/>
      <w:ind w:left="1612" w:hanging="892"/>
      <w:jc w:val="both"/>
    </w:pPr>
    <w:rPr>
      <w:rFonts w:ascii="Arial" w:eastAsia="Times New Roman" w:hAnsi="Arial"/>
      <w:lang w:eastAsia="ru-RU"/>
    </w:rPr>
  </w:style>
  <w:style w:type="character" w:customStyle="1" w:styleId="aff2">
    <w:name w:val="Цветовое выделение"/>
    <w:rsid w:val="00180B47"/>
    <w:rPr>
      <w:b/>
      <w:bCs w:val="0"/>
      <w:color w:val="000080"/>
    </w:rPr>
  </w:style>
  <w:style w:type="character" w:customStyle="1" w:styleId="aff3">
    <w:name w:val="Гипертекстовая ссылка"/>
    <w:basedOn w:val="aff2"/>
    <w:rsid w:val="00180B47"/>
    <w:rPr>
      <w:b/>
      <w:bCs w:val="0"/>
      <w:color w:val="106BBE"/>
    </w:rPr>
  </w:style>
  <w:style w:type="paragraph" w:customStyle="1" w:styleId="aff4">
    <w:name w:val="Комментарий"/>
    <w:basedOn w:val="a"/>
    <w:next w:val="a"/>
    <w:rsid w:val="00180B47"/>
    <w:pPr>
      <w:autoSpaceDE w:val="0"/>
      <w:autoSpaceDN w:val="0"/>
      <w:adjustRightInd w:val="0"/>
      <w:spacing w:before="75"/>
      <w:ind w:left="170"/>
      <w:jc w:val="both"/>
    </w:pPr>
    <w:rPr>
      <w:rFonts w:ascii="Arial" w:eastAsia="Times New Roman" w:hAnsi="Arial"/>
      <w:color w:val="353842"/>
      <w:shd w:val="clear" w:color="auto" w:fill="F0F0F0"/>
      <w:lang w:eastAsia="ru-RU"/>
    </w:rPr>
  </w:style>
  <w:style w:type="paragraph" w:customStyle="1" w:styleId="aff5">
    <w:name w:val="Информация об изменениях документа"/>
    <w:basedOn w:val="aff4"/>
    <w:next w:val="a"/>
    <w:rsid w:val="00180B47"/>
    <w:rPr>
      <w:i/>
      <w:iCs/>
    </w:rPr>
  </w:style>
  <w:style w:type="paragraph" w:customStyle="1" w:styleId="ConsPlusNonformat">
    <w:name w:val="ConsPlusNonformat"/>
    <w:rsid w:val="00180B47"/>
    <w:pPr>
      <w:widowControl w:val="0"/>
      <w:suppressAutoHyphens/>
      <w:spacing w:line="100" w:lineRule="atLeast"/>
    </w:pPr>
    <w:rPr>
      <w:rFonts w:ascii="Courier New" w:eastAsia="Arial" w:hAnsi="Courier New" w:cs="Courier New"/>
      <w:kern w:val="2"/>
      <w:sz w:val="20"/>
      <w:szCs w:val="20"/>
      <w:lang w:eastAsia="ar-SA"/>
    </w:rPr>
  </w:style>
  <w:style w:type="paragraph" w:styleId="23">
    <w:name w:val="Body Text 2"/>
    <w:basedOn w:val="a"/>
    <w:link w:val="24"/>
    <w:rsid w:val="00180B47"/>
    <w:pPr>
      <w:spacing w:after="120" w:line="480" w:lineRule="auto"/>
    </w:pPr>
    <w:rPr>
      <w:rFonts w:ascii="Times New Roman" w:eastAsia="Times New Roman" w:hAnsi="Times New Roman"/>
      <w:lang w:eastAsia="ru-RU"/>
    </w:rPr>
  </w:style>
  <w:style w:type="character" w:customStyle="1" w:styleId="24">
    <w:name w:val="Основной текст 2 Знак"/>
    <w:basedOn w:val="a0"/>
    <w:link w:val="23"/>
    <w:rsid w:val="00180B47"/>
    <w:rPr>
      <w:rFonts w:ascii="Times New Roman" w:eastAsia="Times New Roman" w:hAnsi="Times New Roman"/>
      <w:sz w:val="24"/>
      <w:szCs w:val="24"/>
      <w:lang w:eastAsia="ru-RU"/>
    </w:rPr>
  </w:style>
  <w:style w:type="paragraph" w:customStyle="1" w:styleId="western">
    <w:name w:val="western"/>
    <w:basedOn w:val="a"/>
    <w:rsid w:val="00180B47"/>
    <w:pPr>
      <w:spacing w:before="100" w:beforeAutospacing="1" w:after="100" w:afterAutospacing="1"/>
      <w:jc w:val="both"/>
    </w:pPr>
    <w:rPr>
      <w:rFonts w:ascii="Times New Roman" w:eastAsia="Times New Roman" w:hAnsi="Times New Roman"/>
      <w:color w:val="000000"/>
      <w:lang w:eastAsia="ru-RU"/>
    </w:rPr>
  </w:style>
  <w:style w:type="paragraph" w:customStyle="1" w:styleId="Default">
    <w:name w:val="Default"/>
    <w:rsid w:val="00180B47"/>
    <w:pPr>
      <w:autoSpaceDE w:val="0"/>
      <w:autoSpaceDN w:val="0"/>
      <w:adjustRightInd w:val="0"/>
    </w:pPr>
    <w:rPr>
      <w:rFonts w:ascii="Times New Roman" w:eastAsia="Times New Roman" w:hAnsi="Times New Roman"/>
      <w:color w:val="000000"/>
      <w:sz w:val="24"/>
      <w:szCs w:val="24"/>
      <w:lang w:eastAsia="ru-RU"/>
    </w:rPr>
  </w:style>
  <w:style w:type="character" w:customStyle="1" w:styleId="apple-converted-space">
    <w:name w:val="apple-converted-space"/>
    <w:basedOn w:val="a0"/>
    <w:rsid w:val="00180B47"/>
  </w:style>
  <w:style w:type="character" w:customStyle="1" w:styleId="comment">
    <w:name w:val="comment"/>
    <w:basedOn w:val="a0"/>
    <w:rsid w:val="00180B47"/>
  </w:style>
  <w:style w:type="paragraph" w:customStyle="1" w:styleId="formattext">
    <w:name w:val="formattext"/>
    <w:basedOn w:val="a"/>
    <w:rsid w:val="00180B47"/>
    <w:pPr>
      <w:spacing w:before="100" w:beforeAutospacing="1" w:after="100" w:afterAutospacing="1"/>
    </w:pPr>
    <w:rPr>
      <w:rFonts w:ascii="Times New Roman" w:eastAsia="Times New Roman" w:hAnsi="Times New Roman"/>
      <w:lang w:eastAsia="ru-RU"/>
    </w:rPr>
  </w:style>
  <w:style w:type="paragraph" w:styleId="aff6">
    <w:name w:val="footer"/>
    <w:basedOn w:val="a"/>
    <w:link w:val="aff7"/>
    <w:uiPriority w:val="99"/>
    <w:unhideWhenUsed/>
    <w:rsid w:val="00D530FE"/>
    <w:pPr>
      <w:tabs>
        <w:tab w:val="center" w:pos="4677"/>
        <w:tab w:val="right" w:pos="9355"/>
      </w:tabs>
    </w:pPr>
  </w:style>
  <w:style w:type="character" w:customStyle="1" w:styleId="aff7">
    <w:name w:val="Нижний колонтитул Знак"/>
    <w:basedOn w:val="a0"/>
    <w:link w:val="aff6"/>
    <w:uiPriority w:val="99"/>
    <w:rsid w:val="00D530FE"/>
    <w:rPr>
      <w:sz w:val="24"/>
      <w:szCs w:val="24"/>
    </w:rPr>
  </w:style>
  <w:style w:type="table" w:customStyle="1" w:styleId="13">
    <w:name w:val="Сетка таблицы1"/>
    <w:basedOn w:val="a1"/>
    <w:next w:val="afd"/>
    <w:rsid w:val="00D530FE"/>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komarye54.ru" TargetMode="External"/><Relationship Id="rId17" Type="http://schemas.openxmlformats.org/officeDocument/2006/relationships/hyperlink" Target="consultantplus://offline/main?base=PAP;n=3203;fld=134;dst=10000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omarye54.ru" TargetMode="External"/><Relationship Id="rId20" Type="http://schemas.openxmlformats.org/officeDocument/2006/relationships/hyperlink" Target="mailto:amokomare1@rambl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komarye54.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mailto:amokomare1@rambl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omarye54.ru" TargetMode="External"/><Relationship Id="rId14" Type="http://schemas.openxmlformats.org/officeDocument/2006/relationships/hyperlink" Target="http://www.komarye54.ru" TargetMode="External"/><Relationship Id="rId22" Type="http://schemas.openxmlformats.org/officeDocument/2006/relationships/hyperlink" Target="http://www.komarye54.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4933</Words>
  <Characters>28123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2019-02-20T08:33:00Z</cp:lastPrinted>
  <dcterms:created xsi:type="dcterms:W3CDTF">2019-02-14T05:32:00Z</dcterms:created>
  <dcterms:modified xsi:type="dcterms:W3CDTF">2019-02-20T08:37:00Z</dcterms:modified>
</cp:coreProperties>
</file>